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8C" w:rsidRDefault="005F4A8C" w:rsidP="005F4A8C">
      <w:pPr>
        <w:rPr>
          <w:rFonts w:asciiTheme="minorHAnsi" w:hAnsiTheme="minorHAnsi" w:cstheme="minorHAnsi"/>
        </w:rPr>
      </w:pPr>
      <w:bookmarkStart w:id="0" w:name="_GoBack"/>
      <w:bookmarkEnd w:id="0"/>
    </w:p>
    <w:p w:rsidR="005B74BE" w:rsidRDefault="005B74BE" w:rsidP="005F4A8C">
      <w:pPr>
        <w:rPr>
          <w:rFonts w:asciiTheme="minorHAnsi" w:hAnsiTheme="minorHAnsi" w:cstheme="minorHAnsi"/>
        </w:rPr>
      </w:pPr>
    </w:p>
    <w:p w:rsidR="005B74BE" w:rsidRDefault="00463140" w:rsidP="005F4A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-1134745</wp:posOffset>
                </wp:positionV>
                <wp:extent cx="3754755" cy="951865"/>
                <wp:effectExtent l="10795" t="8255" r="635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4BE" w:rsidRPr="00B8170C" w:rsidRDefault="005B74BE" w:rsidP="005B74BE">
                            <w:pPr>
                              <w:contextualSpacing/>
                              <w:rPr>
                                <w:rFonts w:ascii="Courier" w:hAnsi="Courier" w:cs="Times New Roman"/>
                                <w:color w:val="C00000"/>
                                <w:sz w:val="18"/>
                                <w:u w:val="single"/>
                              </w:rPr>
                            </w:pPr>
                            <w:r w:rsidRPr="00B8170C">
                              <w:rPr>
                                <w:rFonts w:ascii="Courier" w:hAnsi="Courier" w:cs="Times New Roman"/>
                                <w:color w:val="C00000"/>
                                <w:sz w:val="18"/>
                                <w:u w:val="single"/>
                              </w:rPr>
                              <w:t>TEMPLATE INSTRUCTIONS</w:t>
                            </w:r>
                          </w:p>
                          <w:p w:rsidR="005B74BE" w:rsidRPr="00B8170C" w:rsidRDefault="005B74BE" w:rsidP="005B74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B8170C"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  <w:t>Type over instructions in each section.</w:t>
                            </w:r>
                            <w:r w:rsidRPr="00B8170C">
                              <w:rPr>
                                <w:rFonts w:ascii="Courier" w:hAnsi="Courier"/>
                                <w:i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B74BE" w:rsidRPr="00B8170C" w:rsidRDefault="005B74BE" w:rsidP="005B74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B8170C"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  <w:t xml:space="preserve">Copy and paste entire document (except these instructions) into CASE-e. </w:t>
                            </w:r>
                          </w:p>
                          <w:p w:rsidR="005B74BE" w:rsidRPr="00B8170C" w:rsidRDefault="005B74BE" w:rsidP="005B74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B8170C"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  <w:t>Print CASE- e document.</w:t>
                            </w:r>
                          </w:p>
                          <w:p w:rsidR="005B74BE" w:rsidRPr="00F03BA3" w:rsidRDefault="005B74BE" w:rsidP="005B74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rPr>
                                <w:rFonts w:ascii="Courier" w:hAnsi="Courier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B8170C"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  <w:t xml:space="preserve">Close template, </w:t>
                            </w:r>
                            <w:r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  <w:t xml:space="preserve">but </w:t>
                            </w:r>
                            <w:r w:rsidRPr="00B8170C">
                              <w:rPr>
                                <w:rFonts w:ascii="Courier" w:hAnsi="Courier"/>
                                <w:color w:val="C00000"/>
                                <w:sz w:val="18"/>
                                <w:szCs w:val="18"/>
                              </w:rPr>
                              <w:t xml:space="preserve">DON'T save changes. </w:t>
                            </w:r>
                            <w:r w:rsidRPr="00F03BA3">
                              <w:rPr>
                                <w:rFonts w:ascii="Courier" w:hAnsi="Courier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B74BE" w:rsidRDefault="005B74BE" w:rsidP="005B74BE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6pt;margin-top:-89.35pt;width:295.65pt;height: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">
                <v:textbox>
                  <w:txbxContent>
                    <w:p w:rsidR="005B74BE" w:rsidRPr="00B8170C" w:rsidRDefault="005B74BE" w:rsidP="005B74BE">
                      <w:pPr>
                        <w:contextualSpacing/>
                        <w:rPr>
                          <w:rFonts w:ascii="Courier" w:hAnsi="Courier" w:cs="Times New Roman"/>
                          <w:color w:val="C00000"/>
                          <w:sz w:val="18"/>
                          <w:u w:val="single"/>
                        </w:rPr>
                      </w:pPr>
                      <w:r w:rsidRPr="00B8170C">
                        <w:rPr>
                          <w:rFonts w:ascii="Courier" w:hAnsi="Courier" w:cs="Times New Roman"/>
                          <w:color w:val="C00000"/>
                          <w:sz w:val="18"/>
                          <w:u w:val="single"/>
                        </w:rPr>
                        <w:t>TEMPLATE INSTRUCTIONS</w:t>
                      </w:r>
                    </w:p>
                    <w:p w:rsidR="005B74BE" w:rsidRPr="00B8170C" w:rsidRDefault="005B74BE" w:rsidP="005B74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/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</w:pPr>
                      <w:r w:rsidRPr="00B8170C"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  <w:t>Type over instructions in each section.</w:t>
                      </w:r>
                      <w:r w:rsidRPr="00B8170C">
                        <w:rPr>
                          <w:rFonts w:ascii="Courier" w:hAnsi="Courier"/>
                          <w:i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B74BE" w:rsidRPr="00B8170C" w:rsidRDefault="005B74BE" w:rsidP="005B74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/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</w:pPr>
                      <w:r w:rsidRPr="00B8170C"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  <w:t xml:space="preserve">Copy and paste entire document (except these instructions) into CASE-e. </w:t>
                      </w:r>
                    </w:p>
                    <w:p w:rsidR="005B74BE" w:rsidRPr="00B8170C" w:rsidRDefault="005B74BE" w:rsidP="005B74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/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</w:pPr>
                      <w:r w:rsidRPr="00B8170C"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  <w:t>Print CASE- e document.</w:t>
                      </w:r>
                    </w:p>
                    <w:p w:rsidR="005B74BE" w:rsidRPr="00F03BA3" w:rsidRDefault="005B74BE" w:rsidP="005B74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/>
                        <w:rPr>
                          <w:rFonts w:ascii="Courier" w:hAnsi="Courier"/>
                          <w:color w:val="595959"/>
                          <w:sz w:val="18"/>
                          <w:szCs w:val="18"/>
                        </w:rPr>
                      </w:pPr>
                      <w:r w:rsidRPr="00B8170C"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  <w:t xml:space="preserve">Close template, </w:t>
                      </w:r>
                      <w:r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  <w:t xml:space="preserve">but </w:t>
                      </w:r>
                      <w:r w:rsidRPr="00B8170C">
                        <w:rPr>
                          <w:rFonts w:ascii="Courier" w:hAnsi="Courier"/>
                          <w:color w:val="C00000"/>
                          <w:sz w:val="18"/>
                          <w:szCs w:val="18"/>
                        </w:rPr>
                        <w:t xml:space="preserve">DON'T save changes. </w:t>
                      </w:r>
                      <w:r w:rsidRPr="00F03BA3">
                        <w:rPr>
                          <w:rFonts w:ascii="Courier" w:hAnsi="Courier"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B74BE" w:rsidRDefault="005B74BE" w:rsidP="005B74BE">
                      <w:pPr>
                        <w:rPr>
                          <w:rFonts w:ascii="Calibri" w:hAnsi="Calibri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4A8C" w:rsidRPr="0031219D" w:rsidRDefault="005B74BE" w:rsidP="005F4A8C">
      <w:pPr>
        <w:rPr>
          <w:rFonts w:ascii="Calibri" w:hAnsi="Calibri" w:cs="Calibri"/>
        </w:rPr>
      </w:pPr>
      <w:r w:rsidRPr="0031219D">
        <w:rPr>
          <w:rFonts w:ascii="Calibri" w:hAnsi="Calibri" w:cs="Calibri"/>
        </w:rPr>
        <w:t>E</w:t>
      </w:r>
      <w:r w:rsidR="005F4A8C" w:rsidRPr="0031219D">
        <w:rPr>
          <w:rFonts w:ascii="Calibri" w:hAnsi="Calibri" w:cs="Calibri"/>
        </w:rPr>
        <w:t>LIGIBILITY DETERMINATION EXTENSION</w:t>
      </w:r>
    </w:p>
    <w:p w:rsidR="005F4A8C" w:rsidRPr="0031219D" w:rsidRDefault="005F4A8C" w:rsidP="005F4A8C">
      <w:pPr>
        <w:rPr>
          <w:rFonts w:ascii="Calibri" w:hAnsi="Calibri" w:cs="Calibri"/>
        </w:rPr>
      </w:pPr>
    </w:p>
    <w:p w:rsidR="005F4A8C" w:rsidRDefault="005F4A8C" w:rsidP="005F4A8C">
      <w:pPr>
        <w:rPr>
          <w:rFonts w:asciiTheme="minorHAnsi" w:hAnsiTheme="minorHAnsi" w:cstheme="minorHAnsi"/>
        </w:rPr>
      </w:pPr>
    </w:p>
    <w:p w:rsidR="005F4A8C" w:rsidRPr="0031219D" w:rsidRDefault="005F4A8C" w:rsidP="005F4A8C">
      <w:pPr>
        <w:rPr>
          <w:rFonts w:asciiTheme="minorHAnsi" w:hAnsiTheme="minorHAnsi" w:cstheme="minorHAnsi"/>
          <w:caps/>
        </w:rPr>
      </w:pPr>
      <w:r w:rsidRPr="0031219D">
        <w:rPr>
          <w:rFonts w:asciiTheme="minorHAnsi" w:hAnsiTheme="minorHAnsi" w:cstheme="minorHAnsi"/>
          <w:caps/>
        </w:rPr>
        <w:t>Extension Deadline:</w:t>
      </w:r>
    </w:p>
    <w:p w:rsidR="008F7AC7" w:rsidRPr="003B197D" w:rsidRDefault="005F4A8C" w:rsidP="008F7AC7">
      <w:pPr>
        <w:rPr>
          <w:rFonts w:ascii="Courier" w:hAnsi="Courier"/>
          <w:color w:val="7F7F7F" w:themeColor="text1" w:themeTint="80"/>
          <w:sz w:val="18"/>
          <w:szCs w:val="18"/>
        </w:rPr>
      </w:pPr>
      <w:r w:rsidRPr="003B197D">
        <w:rPr>
          <w:rFonts w:ascii="Courier" w:hAnsi="Courier"/>
          <w:color w:val="7F7F7F" w:themeColor="text1" w:themeTint="80"/>
          <w:sz w:val="18"/>
          <w:szCs w:val="18"/>
        </w:rPr>
        <w:t>(Enter date here.  Not to exceed 60 days.)</w:t>
      </w:r>
      <w:r w:rsidRPr="003B197D">
        <w:rPr>
          <w:rFonts w:ascii="Courier" w:hAnsi="Courier"/>
          <w:color w:val="7F7F7F" w:themeColor="text1" w:themeTint="80"/>
          <w:sz w:val="18"/>
          <w:szCs w:val="18"/>
        </w:rPr>
        <w:tab/>
      </w:r>
    </w:p>
    <w:p w:rsidR="008F7AC7" w:rsidRDefault="008F7AC7" w:rsidP="008F7AC7">
      <w:pPr>
        <w:rPr>
          <w:rFonts w:ascii="Courier" w:hAnsi="Courier"/>
          <w:color w:val="7F7F7F" w:themeColor="text1" w:themeTint="80"/>
        </w:rPr>
      </w:pPr>
    </w:p>
    <w:p w:rsidR="005F4A8C" w:rsidRPr="008F7AC7" w:rsidRDefault="005F4A8C" w:rsidP="008F7AC7">
      <w:pPr>
        <w:rPr>
          <w:rFonts w:ascii="Courier" w:hAnsi="Courier"/>
        </w:rPr>
      </w:pPr>
      <w:r>
        <w:rPr>
          <w:rFonts w:asciiTheme="minorHAnsi" w:hAnsiTheme="minorHAnsi" w:cstheme="minorHAnsi"/>
          <w:szCs w:val="23"/>
        </w:rPr>
        <w:t>EXTENSION RATIONALE</w:t>
      </w:r>
    </w:p>
    <w:p w:rsidR="005F4A8C" w:rsidRDefault="005F4A8C" w:rsidP="005F4A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following exceptional and unforeseen circumstances, which are beyond the control of Montana Vocational Rehabilitation (MVR), preclude the completion of your eligibility determination within sixty (60) days of your application: </w:t>
      </w:r>
    </w:p>
    <w:p w:rsidR="005F4A8C" w:rsidRDefault="005F4A8C" w:rsidP="005F4A8C">
      <w:pPr>
        <w:pStyle w:val="Default"/>
        <w:rPr>
          <w:rFonts w:ascii="Courier" w:hAnsi="Courier"/>
          <w:color w:val="7F7F7F" w:themeColor="text1" w:themeTint="80"/>
        </w:rPr>
      </w:pPr>
    </w:p>
    <w:p w:rsidR="002613C6" w:rsidRDefault="002613C6" w:rsidP="008F7AC7">
      <w:pPr>
        <w:pStyle w:val="Default"/>
        <w:rPr>
          <w:rFonts w:ascii="Courier" w:hAnsi="Courier"/>
          <w:color w:val="7F7F7F" w:themeColor="text1" w:themeTint="80"/>
          <w:sz w:val="18"/>
          <w:szCs w:val="18"/>
        </w:rPr>
      </w:pPr>
    </w:p>
    <w:p w:rsidR="008F7AC7" w:rsidRPr="003B197D" w:rsidRDefault="005F4A8C" w:rsidP="008F7AC7">
      <w:pPr>
        <w:pStyle w:val="Default"/>
        <w:rPr>
          <w:rFonts w:ascii="Courier" w:hAnsi="Courier"/>
          <w:color w:val="7F7F7F" w:themeColor="text1" w:themeTint="80"/>
          <w:sz w:val="18"/>
          <w:szCs w:val="18"/>
        </w:rPr>
      </w:pPr>
      <w:r w:rsidRPr="003B197D">
        <w:rPr>
          <w:rFonts w:ascii="Courier" w:hAnsi="Courier"/>
          <w:color w:val="7F7F7F" w:themeColor="text1" w:themeTint="80"/>
          <w:sz w:val="18"/>
          <w:szCs w:val="18"/>
        </w:rPr>
        <w:t>(Enter rationale here.)</w:t>
      </w:r>
    </w:p>
    <w:p w:rsidR="008F7AC7" w:rsidRPr="003B197D" w:rsidRDefault="008F7AC7" w:rsidP="008F7AC7">
      <w:pPr>
        <w:pStyle w:val="Default"/>
        <w:rPr>
          <w:rFonts w:ascii="Courier" w:hAnsi="Courier"/>
          <w:color w:val="7F7F7F" w:themeColor="text1" w:themeTint="80"/>
          <w:sz w:val="18"/>
          <w:szCs w:val="18"/>
        </w:rPr>
      </w:pPr>
    </w:p>
    <w:p w:rsidR="008F7AC7" w:rsidRPr="008F7AC7" w:rsidRDefault="008F7AC7" w:rsidP="008F7AC7">
      <w:pPr>
        <w:pStyle w:val="Default"/>
        <w:rPr>
          <w:rFonts w:ascii="Courier" w:hAnsi="Courier"/>
          <w:color w:val="7F7F7F" w:themeColor="text1" w:themeTint="80"/>
        </w:rPr>
      </w:pPr>
    </w:p>
    <w:p w:rsidR="005F4A8C" w:rsidRDefault="008C5498" w:rsidP="005F4A8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ACTION TAKEN</w:t>
      </w:r>
    </w:p>
    <w:p w:rsidR="005F4A8C" w:rsidRPr="003B197D" w:rsidRDefault="005F4A8C" w:rsidP="005F4A8C">
      <w:pPr>
        <w:pStyle w:val="Default"/>
        <w:rPr>
          <w:rFonts w:asciiTheme="minorHAnsi" w:hAnsiTheme="minorHAnsi" w:cstheme="minorHAnsi"/>
        </w:rPr>
      </w:pPr>
      <w:r w:rsidRPr="003B197D">
        <w:rPr>
          <w:rFonts w:asciiTheme="minorHAnsi" w:hAnsiTheme="minorHAnsi" w:cstheme="minorHAnsi"/>
        </w:rPr>
        <w:t>The MVR co</w:t>
      </w:r>
      <w:r w:rsidR="00D44FFA" w:rsidRPr="003B197D">
        <w:rPr>
          <w:rFonts w:asciiTheme="minorHAnsi" w:hAnsiTheme="minorHAnsi" w:cstheme="minorHAnsi"/>
        </w:rPr>
        <w:t>unselor has taken the following action</w:t>
      </w:r>
      <w:r w:rsidRPr="003B197D">
        <w:rPr>
          <w:rFonts w:asciiTheme="minorHAnsi" w:hAnsiTheme="minorHAnsi" w:cstheme="minorHAnsi"/>
        </w:rPr>
        <w:t xml:space="preserve"> to proceed toward making an eligibility decision</w:t>
      </w:r>
      <w:r w:rsidR="003B197D">
        <w:rPr>
          <w:rFonts w:asciiTheme="minorHAnsi" w:hAnsiTheme="minorHAnsi" w:cstheme="minorHAnsi"/>
        </w:rPr>
        <w:t>:</w:t>
      </w:r>
      <w:r w:rsidRPr="003B197D">
        <w:rPr>
          <w:rFonts w:asciiTheme="minorHAnsi" w:hAnsiTheme="minorHAnsi" w:cstheme="minorHAnsi"/>
        </w:rPr>
        <w:t xml:space="preserve"> </w:t>
      </w:r>
    </w:p>
    <w:p w:rsidR="005F4A8C" w:rsidRDefault="005F4A8C" w:rsidP="005F4A8C">
      <w:pPr>
        <w:pStyle w:val="Default"/>
        <w:rPr>
          <w:rFonts w:ascii="Courier" w:hAnsi="Courier"/>
          <w:color w:val="7F7F7F" w:themeColor="text1" w:themeTint="80"/>
        </w:rPr>
      </w:pPr>
    </w:p>
    <w:p w:rsidR="002613C6" w:rsidRDefault="002613C6" w:rsidP="005F4A8C">
      <w:pPr>
        <w:rPr>
          <w:rFonts w:ascii="Courier" w:hAnsi="Courier"/>
          <w:color w:val="7F7F7F" w:themeColor="text1" w:themeTint="80"/>
          <w:sz w:val="18"/>
          <w:szCs w:val="18"/>
        </w:rPr>
      </w:pPr>
    </w:p>
    <w:p w:rsidR="005F4A8C" w:rsidRPr="003B197D" w:rsidRDefault="005F4A8C" w:rsidP="005F4A8C">
      <w:pPr>
        <w:rPr>
          <w:rFonts w:ascii="Courier" w:hAnsi="Courier"/>
          <w:color w:val="7F7F7F" w:themeColor="text1" w:themeTint="80"/>
          <w:sz w:val="18"/>
          <w:szCs w:val="18"/>
        </w:rPr>
      </w:pPr>
      <w:r w:rsidRPr="003B197D">
        <w:rPr>
          <w:rFonts w:ascii="Courier" w:hAnsi="Courier"/>
          <w:color w:val="7F7F7F" w:themeColor="text1" w:themeTint="80"/>
          <w:sz w:val="18"/>
          <w:szCs w:val="18"/>
        </w:rPr>
        <w:t xml:space="preserve">(Enter </w:t>
      </w:r>
      <w:r w:rsidR="00D44FFA" w:rsidRPr="003B197D">
        <w:rPr>
          <w:rFonts w:ascii="Courier" w:hAnsi="Courier"/>
          <w:color w:val="7F7F7F" w:themeColor="text1" w:themeTint="80"/>
          <w:sz w:val="18"/>
          <w:szCs w:val="18"/>
        </w:rPr>
        <w:t>activity</w:t>
      </w:r>
      <w:r w:rsidRPr="003B197D">
        <w:rPr>
          <w:rFonts w:ascii="Courier" w:hAnsi="Courier"/>
          <w:color w:val="7F7F7F" w:themeColor="text1" w:themeTint="80"/>
          <w:sz w:val="18"/>
          <w:szCs w:val="18"/>
        </w:rPr>
        <w:t xml:space="preserve"> here.)</w:t>
      </w:r>
    </w:p>
    <w:p w:rsidR="005F4A8C" w:rsidRDefault="005F4A8C" w:rsidP="005F4A8C">
      <w:pPr>
        <w:rPr>
          <w:rFonts w:ascii="Courier" w:hAnsi="Courier"/>
        </w:rPr>
      </w:pPr>
    </w:p>
    <w:p w:rsidR="005F4A8C" w:rsidRDefault="005F4A8C" w:rsidP="005F4A8C">
      <w:pPr>
        <w:rPr>
          <w:rFonts w:ascii="Courier" w:hAnsi="Courier"/>
          <w:color w:val="7F7F7F" w:themeColor="text1" w:themeTint="80"/>
        </w:rPr>
      </w:pPr>
    </w:p>
    <w:p w:rsidR="005F4A8C" w:rsidRPr="003B197D" w:rsidRDefault="003B197D" w:rsidP="005F4A8C">
      <w:pPr>
        <w:rPr>
          <w:rFonts w:asciiTheme="minorHAnsi" w:hAnsiTheme="minorHAnsi" w:cstheme="minorHAnsi"/>
        </w:rPr>
      </w:pPr>
      <w:r w:rsidRPr="003B197D">
        <w:rPr>
          <w:rFonts w:asciiTheme="minorHAnsi" w:hAnsiTheme="minorHAnsi" w:cstheme="minorHAnsi"/>
        </w:rPr>
        <w:t>________________________</w:t>
      </w:r>
      <w:r>
        <w:rPr>
          <w:rFonts w:asciiTheme="minorHAnsi" w:hAnsiTheme="minorHAnsi" w:cstheme="minorHAnsi"/>
        </w:rPr>
        <w:t>________________________</w:t>
      </w:r>
    </w:p>
    <w:p w:rsidR="005F4A8C" w:rsidRDefault="005F4A8C" w:rsidP="005F4A8C">
      <w:pPr>
        <w:rPr>
          <w:rFonts w:ascii="Calibri" w:hAnsi="Calibri"/>
          <w:caps/>
          <w:u w:val="single"/>
        </w:rPr>
      </w:pPr>
      <w:r>
        <w:rPr>
          <w:rFonts w:ascii="Calibri" w:hAnsi="Calibri"/>
          <w:caps/>
        </w:rPr>
        <w:t>Counselor Signature</w:t>
      </w:r>
    </w:p>
    <w:p w:rsidR="005F4A8C" w:rsidRDefault="005F4A8C" w:rsidP="005F4A8C">
      <w:pPr>
        <w:rPr>
          <w:rFonts w:ascii="Courier" w:hAnsi="Courier"/>
        </w:rPr>
      </w:pPr>
    </w:p>
    <w:p w:rsidR="005F4A8C" w:rsidRDefault="005F4A8C" w:rsidP="005F4A8C">
      <w:pPr>
        <w:rPr>
          <w:rFonts w:ascii="Courier" w:hAnsi="Courier"/>
        </w:rPr>
      </w:pPr>
    </w:p>
    <w:p w:rsidR="005F4A8C" w:rsidRDefault="005F4A8C" w:rsidP="005F4A8C">
      <w:pPr>
        <w:rPr>
          <w:rFonts w:ascii="Courier" w:hAnsi="Courier"/>
        </w:rPr>
      </w:pPr>
    </w:p>
    <w:p w:rsidR="005F4A8C" w:rsidRPr="003B197D" w:rsidRDefault="005F4A8C" w:rsidP="003B197D">
      <w:pPr>
        <w:tabs>
          <w:tab w:val="left" w:pos="5760"/>
          <w:tab w:val="left" w:pos="5850"/>
        </w:tabs>
        <w:rPr>
          <w:rFonts w:asciiTheme="minorHAnsi" w:hAnsiTheme="minorHAnsi" w:cstheme="minorHAnsi"/>
        </w:rPr>
      </w:pPr>
      <w:r w:rsidRPr="003B197D">
        <w:rPr>
          <w:rFonts w:asciiTheme="minorHAnsi" w:hAnsiTheme="minorHAnsi" w:cstheme="minorHAnsi"/>
        </w:rPr>
        <w:t>________________________________________</w:t>
      </w:r>
      <w:r w:rsidR="003B197D">
        <w:rPr>
          <w:rFonts w:asciiTheme="minorHAnsi" w:hAnsiTheme="minorHAnsi" w:cstheme="minorHAnsi"/>
        </w:rPr>
        <w:t>________</w:t>
      </w:r>
    </w:p>
    <w:p w:rsidR="005F4A8C" w:rsidRDefault="005F4A8C" w:rsidP="005F4A8C">
      <w:pPr>
        <w:rPr>
          <w:rFonts w:ascii="Calibri" w:hAnsi="Calibri"/>
          <w:caps/>
        </w:rPr>
      </w:pPr>
      <w:r>
        <w:rPr>
          <w:rFonts w:ascii="Calibri" w:hAnsi="Calibri"/>
          <w:caps/>
        </w:rPr>
        <w:t xml:space="preserve">Consumer Signature   </w:t>
      </w:r>
    </w:p>
    <w:p w:rsidR="005F4A8C" w:rsidRDefault="005F4A8C" w:rsidP="005F4A8C">
      <w:pPr>
        <w:rPr>
          <w:rFonts w:ascii="Courier" w:hAnsi="Courier"/>
        </w:rPr>
      </w:pPr>
    </w:p>
    <w:p w:rsidR="001D3F8D" w:rsidRDefault="001D3F8D" w:rsidP="001D3F8D">
      <w:pPr>
        <w:contextualSpacing/>
        <w:rPr>
          <w:rFonts w:ascii="Courier" w:hAnsi="Courier"/>
          <w:color w:val="595959" w:themeColor="text1" w:themeTint="A6"/>
          <w:sz w:val="18"/>
          <w:szCs w:val="18"/>
          <w:u w:val="single"/>
        </w:rPr>
      </w:pPr>
    </w:p>
    <w:p w:rsidR="001D3F8D" w:rsidRPr="009479E5" w:rsidRDefault="001D3F8D" w:rsidP="005B74BE">
      <w:pPr>
        <w:pStyle w:val="ListParagraph"/>
        <w:spacing w:after="200"/>
        <w:rPr>
          <w:rFonts w:ascii="Courier" w:hAnsi="Courier"/>
          <w:color w:val="595959" w:themeColor="text1" w:themeTint="A6"/>
          <w:sz w:val="18"/>
          <w:szCs w:val="18"/>
        </w:rPr>
      </w:pPr>
      <w:r w:rsidRPr="009479E5">
        <w:rPr>
          <w:rFonts w:ascii="Courier" w:hAnsi="Courier"/>
          <w:color w:val="595959" w:themeColor="text1" w:themeTint="A6"/>
          <w:sz w:val="18"/>
          <w:szCs w:val="18"/>
        </w:rPr>
        <w:t xml:space="preserve"> </w:t>
      </w:r>
    </w:p>
    <w:p w:rsidR="005F4A8C" w:rsidRDefault="005F4A8C" w:rsidP="005F4A8C"/>
    <w:sectPr w:rsidR="005F4A8C" w:rsidSect="00EB1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945"/>
    <w:multiLevelType w:val="hybridMultilevel"/>
    <w:tmpl w:val="4E906F48"/>
    <w:lvl w:ilvl="0" w:tplc="AC745BD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2696E"/>
    <w:multiLevelType w:val="hybridMultilevel"/>
    <w:tmpl w:val="6256D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755A4"/>
    <w:multiLevelType w:val="hybridMultilevel"/>
    <w:tmpl w:val="25EAF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8C"/>
    <w:rsid w:val="00163756"/>
    <w:rsid w:val="001D3F8D"/>
    <w:rsid w:val="001E324D"/>
    <w:rsid w:val="00202B7F"/>
    <w:rsid w:val="002319CD"/>
    <w:rsid w:val="002613C6"/>
    <w:rsid w:val="0031219D"/>
    <w:rsid w:val="003B197D"/>
    <w:rsid w:val="00463140"/>
    <w:rsid w:val="0051183B"/>
    <w:rsid w:val="00536819"/>
    <w:rsid w:val="005B74BE"/>
    <w:rsid w:val="005E4243"/>
    <w:rsid w:val="005F4A8C"/>
    <w:rsid w:val="007E07A9"/>
    <w:rsid w:val="007E607F"/>
    <w:rsid w:val="008C5498"/>
    <w:rsid w:val="008F7AC7"/>
    <w:rsid w:val="00914AC8"/>
    <w:rsid w:val="00A00EF4"/>
    <w:rsid w:val="00AF5A1C"/>
    <w:rsid w:val="00C64E65"/>
    <w:rsid w:val="00CA2AF0"/>
    <w:rsid w:val="00D44FFA"/>
    <w:rsid w:val="00DD15AF"/>
    <w:rsid w:val="00E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A8C"/>
    <w:pPr>
      <w:spacing w:after="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4A8C"/>
    <w:pPr>
      <w:autoSpaceDE w:val="0"/>
      <w:autoSpaceDN w:val="0"/>
      <w:adjustRightInd w:val="0"/>
      <w:spacing w:after="0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4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A8C"/>
    <w:pPr>
      <w:spacing w:after="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4A8C"/>
    <w:pPr>
      <w:autoSpaceDE w:val="0"/>
      <w:autoSpaceDN w:val="0"/>
      <w:adjustRightInd w:val="0"/>
      <w:spacing w:after="0"/>
    </w:pPr>
    <w:rPr>
      <w:rFonts w:ascii="Myriad Pro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cs0407</cp:lastModifiedBy>
  <cp:revision>2</cp:revision>
  <dcterms:created xsi:type="dcterms:W3CDTF">2014-11-10T21:17:00Z</dcterms:created>
  <dcterms:modified xsi:type="dcterms:W3CDTF">2014-11-10T21:17:00Z</dcterms:modified>
</cp:coreProperties>
</file>