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72" w:rsidRPr="00015185" w:rsidRDefault="00811046" w:rsidP="00811046">
      <w:pPr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B1E583" wp14:editId="0EBEB62C">
            <wp:simplePos x="0" y="0"/>
            <wp:positionH relativeFrom="column">
              <wp:posOffset>0</wp:posOffset>
            </wp:positionH>
            <wp:positionV relativeFrom="paragraph">
              <wp:posOffset>-112395</wp:posOffset>
            </wp:positionV>
            <wp:extent cx="1005840" cy="702945"/>
            <wp:effectExtent l="0" t="0" r="381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b/>
          <w:sz w:val="28"/>
          <w:szCs w:val="28"/>
        </w:rPr>
        <w:t xml:space="preserve">            </w:t>
      </w:r>
      <w:r w:rsidR="00BD277B">
        <w:rPr>
          <w:rFonts w:eastAsiaTheme="minorHAnsi"/>
          <w:b/>
          <w:sz w:val="28"/>
          <w:szCs w:val="28"/>
        </w:rPr>
        <w:t xml:space="preserve">       </w:t>
      </w:r>
      <w:r w:rsidR="00015185" w:rsidRPr="00015185">
        <w:rPr>
          <w:rFonts w:eastAsiaTheme="minorHAnsi"/>
          <w:b/>
          <w:sz w:val="28"/>
          <w:szCs w:val="28"/>
        </w:rPr>
        <w:t xml:space="preserve">MONTANA </w:t>
      </w:r>
      <w:r w:rsidR="00C02669">
        <w:rPr>
          <w:rFonts w:eastAsiaTheme="minorHAnsi"/>
          <w:b/>
          <w:sz w:val="28"/>
          <w:szCs w:val="28"/>
        </w:rPr>
        <w:t>WHOLESALE FOOD</w:t>
      </w:r>
    </w:p>
    <w:p w:rsidR="00A92A72" w:rsidRPr="00BD277B" w:rsidRDefault="00C02669" w:rsidP="00C02669">
      <w:pPr>
        <w:rPr>
          <w:rFonts w:eastAsiaTheme="minorHAnsi"/>
          <w:b/>
          <w:cap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</w:t>
      </w:r>
      <w:r w:rsidR="00BD277B">
        <w:rPr>
          <w:rFonts w:eastAsiaTheme="minorHAnsi"/>
          <w:sz w:val="28"/>
          <w:szCs w:val="28"/>
        </w:rPr>
        <w:t xml:space="preserve">  </w:t>
      </w:r>
      <w:r w:rsidR="00945D3B">
        <w:rPr>
          <w:rFonts w:eastAsiaTheme="minorHAnsi"/>
          <w:sz w:val="28"/>
          <w:szCs w:val="28"/>
        </w:rPr>
        <w:t xml:space="preserve">  </w:t>
      </w:r>
      <w:r w:rsidR="003F7131" w:rsidRPr="00BD277B">
        <w:rPr>
          <w:rFonts w:eastAsiaTheme="minorHAnsi"/>
          <w:b/>
          <w:caps/>
          <w:sz w:val="28"/>
          <w:szCs w:val="28"/>
        </w:rPr>
        <w:t>F</w:t>
      </w:r>
      <w:r w:rsidR="00945D3B">
        <w:rPr>
          <w:rFonts w:eastAsiaTheme="minorHAnsi"/>
          <w:b/>
          <w:caps/>
          <w:sz w:val="28"/>
          <w:szCs w:val="28"/>
        </w:rPr>
        <w:t xml:space="preserve">ISH haccp </w:t>
      </w:r>
      <w:r w:rsidR="003F7131" w:rsidRPr="00BD277B">
        <w:rPr>
          <w:rFonts w:eastAsiaTheme="minorHAnsi"/>
          <w:b/>
          <w:caps/>
          <w:sz w:val="28"/>
          <w:szCs w:val="28"/>
        </w:rPr>
        <w:t>Plan</w:t>
      </w:r>
      <w:r w:rsidR="007104F0" w:rsidRPr="00BD277B">
        <w:rPr>
          <w:rFonts w:eastAsiaTheme="minorHAnsi"/>
          <w:b/>
          <w:caps/>
          <w:sz w:val="28"/>
          <w:szCs w:val="28"/>
        </w:rPr>
        <w:t xml:space="preserve"> </w:t>
      </w:r>
      <w:r w:rsidR="00716DE7">
        <w:rPr>
          <w:rFonts w:eastAsiaTheme="minorHAnsi"/>
          <w:b/>
          <w:caps/>
          <w:sz w:val="28"/>
          <w:szCs w:val="28"/>
        </w:rPr>
        <w:t>GUIDELINES</w:t>
      </w:r>
    </w:p>
    <w:p w:rsidR="00811046" w:rsidRDefault="00811046" w:rsidP="00A92A72">
      <w:pPr>
        <w:rPr>
          <w:rFonts w:eastAsiaTheme="minorHAnsi"/>
          <w:sz w:val="20"/>
          <w:szCs w:val="20"/>
        </w:rPr>
      </w:pPr>
    </w:p>
    <w:p w:rsidR="00811046" w:rsidRPr="001316AF" w:rsidRDefault="001316AF" w:rsidP="001316AF">
      <w:pPr>
        <w:jc w:val="right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Rev 11.14.14</w:t>
      </w:r>
    </w:p>
    <w:p w:rsidR="00A92A72" w:rsidRPr="005777A7" w:rsidRDefault="00A92A72" w:rsidP="007104F0">
      <w:pPr>
        <w:rPr>
          <w:rFonts w:eastAsiaTheme="minorHAnsi"/>
          <w:sz w:val="20"/>
          <w:szCs w:val="20"/>
        </w:rPr>
      </w:pPr>
      <w:r w:rsidRPr="005777A7">
        <w:rPr>
          <w:rFonts w:eastAsiaTheme="minorHAnsi"/>
          <w:sz w:val="20"/>
          <w:szCs w:val="20"/>
        </w:rPr>
        <w:t xml:space="preserve">The purpose of this document is to </w:t>
      </w:r>
      <w:r w:rsidR="00C02669" w:rsidRPr="005777A7">
        <w:rPr>
          <w:rFonts w:eastAsiaTheme="minorHAnsi"/>
          <w:sz w:val="20"/>
          <w:szCs w:val="20"/>
        </w:rPr>
        <w:t xml:space="preserve">assist </w:t>
      </w:r>
      <w:r w:rsidR="00247D0D">
        <w:rPr>
          <w:rFonts w:eastAsiaTheme="minorHAnsi"/>
          <w:sz w:val="20"/>
          <w:szCs w:val="20"/>
        </w:rPr>
        <w:t xml:space="preserve">fish </w:t>
      </w:r>
      <w:r w:rsidR="00C02669" w:rsidRPr="005777A7">
        <w:rPr>
          <w:rFonts w:eastAsiaTheme="minorHAnsi"/>
          <w:sz w:val="20"/>
          <w:szCs w:val="20"/>
        </w:rPr>
        <w:t xml:space="preserve">processors </w:t>
      </w:r>
      <w:r w:rsidR="003F7131" w:rsidRPr="005777A7">
        <w:rPr>
          <w:rFonts w:eastAsiaTheme="minorHAnsi"/>
          <w:sz w:val="20"/>
          <w:szCs w:val="20"/>
        </w:rPr>
        <w:t xml:space="preserve">in developing a </w:t>
      </w:r>
      <w:r w:rsidR="00247D0D">
        <w:rPr>
          <w:rFonts w:eastAsiaTheme="minorHAnsi"/>
          <w:sz w:val="20"/>
          <w:szCs w:val="20"/>
        </w:rPr>
        <w:t xml:space="preserve">hazard analysis of critical control points </w:t>
      </w:r>
      <w:r w:rsidR="00492713">
        <w:rPr>
          <w:rFonts w:eastAsiaTheme="minorHAnsi"/>
          <w:sz w:val="20"/>
          <w:szCs w:val="20"/>
        </w:rPr>
        <w:t xml:space="preserve">plan </w:t>
      </w:r>
      <w:r w:rsidR="00247D0D">
        <w:rPr>
          <w:rFonts w:eastAsiaTheme="minorHAnsi"/>
          <w:sz w:val="20"/>
          <w:szCs w:val="20"/>
        </w:rPr>
        <w:t>(HACCP)</w:t>
      </w:r>
      <w:r w:rsidR="00C02669" w:rsidRPr="005777A7">
        <w:rPr>
          <w:rFonts w:eastAsiaTheme="minorHAnsi"/>
          <w:sz w:val="20"/>
          <w:szCs w:val="20"/>
        </w:rPr>
        <w:t>.</w:t>
      </w:r>
      <w:r w:rsidR="007104F0" w:rsidRPr="005777A7">
        <w:rPr>
          <w:rFonts w:eastAsiaTheme="minorHAnsi"/>
          <w:sz w:val="20"/>
          <w:szCs w:val="20"/>
        </w:rPr>
        <w:t xml:space="preserve"> A </w:t>
      </w:r>
      <w:r w:rsidR="00247D0D">
        <w:rPr>
          <w:rFonts w:eastAsiaTheme="minorHAnsi"/>
          <w:sz w:val="20"/>
          <w:szCs w:val="20"/>
        </w:rPr>
        <w:t xml:space="preserve">fish HACCP </w:t>
      </w:r>
      <w:r w:rsidR="007104F0" w:rsidRPr="005777A7">
        <w:rPr>
          <w:rFonts w:eastAsiaTheme="minorHAnsi"/>
          <w:sz w:val="20"/>
          <w:szCs w:val="20"/>
        </w:rPr>
        <w:t xml:space="preserve">plan is a written document to </w:t>
      </w:r>
      <w:r w:rsidR="00247D0D">
        <w:rPr>
          <w:rFonts w:eastAsiaTheme="minorHAnsi"/>
          <w:sz w:val="20"/>
          <w:szCs w:val="20"/>
        </w:rPr>
        <w:t xml:space="preserve">help </w:t>
      </w:r>
      <w:r w:rsidR="007104F0" w:rsidRPr="005777A7">
        <w:rPr>
          <w:rFonts w:eastAsiaTheme="minorHAnsi"/>
          <w:sz w:val="20"/>
          <w:szCs w:val="20"/>
        </w:rPr>
        <w:t xml:space="preserve">ensure </w:t>
      </w:r>
      <w:r w:rsidR="001C771D" w:rsidRPr="005777A7">
        <w:rPr>
          <w:rFonts w:eastAsiaTheme="minorHAnsi"/>
          <w:sz w:val="20"/>
          <w:szCs w:val="20"/>
        </w:rPr>
        <w:t>that</w:t>
      </w:r>
      <w:r w:rsidR="007104F0" w:rsidRPr="005777A7">
        <w:rPr>
          <w:rFonts w:eastAsiaTheme="minorHAnsi"/>
          <w:sz w:val="20"/>
          <w:szCs w:val="20"/>
        </w:rPr>
        <w:t xml:space="preserve"> </w:t>
      </w:r>
      <w:r w:rsidR="00247D0D">
        <w:rPr>
          <w:rFonts w:eastAsiaTheme="minorHAnsi"/>
          <w:sz w:val="20"/>
          <w:szCs w:val="20"/>
        </w:rPr>
        <w:t xml:space="preserve">fish </w:t>
      </w:r>
      <w:r w:rsidR="00894542">
        <w:rPr>
          <w:rFonts w:eastAsiaTheme="minorHAnsi"/>
          <w:sz w:val="20"/>
          <w:szCs w:val="20"/>
        </w:rPr>
        <w:t xml:space="preserve">and fish </w:t>
      </w:r>
      <w:r w:rsidR="00247D0D">
        <w:rPr>
          <w:rFonts w:eastAsiaTheme="minorHAnsi"/>
          <w:sz w:val="20"/>
          <w:szCs w:val="20"/>
        </w:rPr>
        <w:t>products are safe for consumers</w:t>
      </w:r>
      <w:r w:rsidR="007104F0" w:rsidRPr="005777A7">
        <w:rPr>
          <w:rFonts w:eastAsiaTheme="minorHAnsi"/>
          <w:sz w:val="20"/>
          <w:szCs w:val="20"/>
        </w:rPr>
        <w:t xml:space="preserve">. </w:t>
      </w:r>
    </w:p>
    <w:p w:rsidR="003F20E1" w:rsidRPr="003F20E1" w:rsidRDefault="003F20E1" w:rsidP="00A92A72">
      <w:pPr>
        <w:rPr>
          <w:rFonts w:eastAsia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040"/>
      </w:tblGrid>
      <w:tr w:rsidR="00C02669" w:rsidTr="00C02669">
        <w:tc>
          <w:tcPr>
            <w:tcW w:w="5868" w:type="dxa"/>
          </w:tcPr>
          <w:p w:rsidR="00C02669" w:rsidRPr="00015185" w:rsidRDefault="00C02669" w:rsidP="00A92A72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Montana Wholesale Food Program</w:t>
            </w:r>
          </w:p>
          <w:p w:rsidR="00C02669" w:rsidRPr="00015185" w:rsidRDefault="00C02669" w:rsidP="00A92A72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1400 Broadway Street, C-214</w:t>
            </w:r>
          </w:p>
          <w:p w:rsidR="00C02669" w:rsidRPr="00015185" w:rsidRDefault="00C02669" w:rsidP="00A92A72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P.O. Box 202951</w:t>
            </w:r>
          </w:p>
          <w:p w:rsidR="00C02669" w:rsidRPr="00015185" w:rsidRDefault="00C02669" w:rsidP="00015185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Helena, MT 59620-2951</w:t>
            </w:r>
          </w:p>
        </w:tc>
        <w:tc>
          <w:tcPr>
            <w:tcW w:w="5040" w:type="dxa"/>
          </w:tcPr>
          <w:p w:rsidR="00C02669" w:rsidRPr="00015185" w:rsidRDefault="00C02669" w:rsidP="00C02669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Telephone: 406.444.</w:t>
            </w:r>
            <w:r w:rsidR="00647E0A">
              <w:rPr>
                <w:rFonts w:eastAsiaTheme="minorHAnsi"/>
                <w:b/>
                <w:sz w:val="22"/>
                <w:szCs w:val="22"/>
              </w:rPr>
              <w:t>2837</w:t>
            </w:r>
            <w:bookmarkStart w:id="0" w:name="_GoBack"/>
            <w:bookmarkEnd w:id="0"/>
          </w:p>
          <w:p w:rsidR="00C02669" w:rsidRPr="00015185" w:rsidRDefault="00C02669" w:rsidP="00C02669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>Fax: 406.444.5055</w:t>
            </w:r>
          </w:p>
          <w:p w:rsidR="00C02669" w:rsidRPr="00015185" w:rsidRDefault="00C02669" w:rsidP="00C02669">
            <w:pPr>
              <w:rPr>
                <w:rFonts w:eastAsiaTheme="minorHAnsi"/>
                <w:b/>
                <w:sz w:val="22"/>
                <w:szCs w:val="22"/>
              </w:rPr>
            </w:pPr>
            <w:r w:rsidRPr="00015185">
              <w:rPr>
                <w:rFonts w:eastAsiaTheme="minorHAnsi"/>
                <w:b/>
                <w:sz w:val="22"/>
                <w:szCs w:val="22"/>
              </w:rPr>
              <w:t xml:space="preserve">E-mail: </w:t>
            </w:r>
            <w:hyperlink r:id="rId10" w:history="1">
              <w:r w:rsidRPr="00BD277B">
                <w:rPr>
                  <w:rStyle w:val="Hyperlink"/>
                  <w:rFonts w:eastAsiaTheme="minorHAnsi"/>
                  <w:b/>
                  <w:color w:val="auto"/>
                  <w:sz w:val="22"/>
                  <w:szCs w:val="22"/>
                  <w:u w:val="none"/>
                </w:rPr>
                <w:t>hhsfcs@mt.gov</w:t>
              </w:r>
            </w:hyperlink>
          </w:p>
        </w:tc>
      </w:tr>
    </w:tbl>
    <w:p w:rsidR="007104F0" w:rsidRPr="00FC774D" w:rsidRDefault="007104F0" w:rsidP="007104F0">
      <w:pPr>
        <w:pStyle w:val="NoSpacing"/>
        <w:rPr>
          <w:rFonts w:eastAsiaTheme="minorHAnsi"/>
          <w:sz w:val="16"/>
          <w:szCs w:val="16"/>
        </w:rPr>
      </w:pPr>
    </w:p>
    <w:p w:rsidR="007104F0" w:rsidRPr="005777A7" w:rsidRDefault="00247D0D" w:rsidP="00814ED7">
      <w:pPr>
        <w:pStyle w:val="NoSpacing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Fish HACCP plans</w:t>
      </w:r>
      <w:r w:rsidR="003F7131" w:rsidRPr="005777A7">
        <w:rPr>
          <w:rFonts w:eastAsiaTheme="minorHAnsi"/>
          <w:sz w:val="20"/>
          <w:szCs w:val="20"/>
        </w:rPr>
        <w:t xml:space="preserve"> are required</w:t>
      </w:r>
      <w:r w:rsidR="00711CD1">
        <w:rPr>
          <w:rFonts w:eastAsiaTheme="minorHAnsi"/>
          <w:sz w:val="20"/>
          <w:szCs w:val="20"/>
        </w:rPr>
        <w:t xml:space="preserve"> by Montana rule ARM 37.110.101</w:t>
      </w:r>
      <w:r w:rsidR="00F843B5">
        <w:rPr>
          <w:rFonts w:eastAsiaTheme="minorHAnsi"/>
          <w:sz w:val="20"/>
          <w:szCs w:val="20"/>
        </w:rPr>
        <w:t xml:space="preserve"> (1) (</w:t>
      </w:r>
      <w:r>
        <w:rPr>
          <w:rFonts w:eastAsiaTheme="minorHAnsi"/>
          <w:sz w:val="20"/>
          <w:szCs w:val="20"/>
        </w:rPr>
        <w:t>x</w:t>
      </w:r>
      <w:r w:rsidR="00F843B5">
        <w:rPr>
          <w:rFonts w:eastAsiaTheme="minorHAnsi"/>
          <w:sz w:val="20"/>
          <w:szCs w:val="20"/>
        </w:rPr>
        <w:t>)</w:t>
      </w:r>
      <w:r w:rsidR="003F7131" w:rsidRPr="005777A7">
        <w:rPr>
          <w:rFonts w:eastAsiaTheme="minorHAnsi"/>
          <w:sz w:val="20"/>
          <w:szCs w:val="20"/>
        </w:rPr>
        <w:t>/21</w:t>
      </w:r>
      <w:r>
        <w:rPr>
          <w:rFonts w:eastAsiaTheme="minorHAnsi"/>
          <w:sz w:val="20"/>
          <w:szCs w:val="20"/>
        </w:rPr>
        <w:t xml:space="preserve"> </w:t>
      </w:r>
      <w:r w:rsidR="003F7131" w:rsidRPr="005777A7">
        <w:rPr>
          <w:rFonts w:eastAsiaTheme="minorHAnsi"/>
          <w:sz w:val="20"/>
          <w:szCs w:val="20"/>
        </w:rPr>
        <w:t>CFR</w:t>
      </w:r>
      <w:r>
        <w:rPr>
          <w:rFonts w:eastAsiaTheme="minorHAnsi"/>
          <w:sz w:val="20"/>
          <w:szCs w:val="20"/>
        </w:rPr>
        <w:t xml:space="preserve"> </w:t>
      </w:r>
      <w:r w:rsidR="003F7131" w:rsidRPr="005777A7">
        <w:rPr>
          <w:rFonts w:eastAsiaTheme="minorHAnsi"/>
          <w:sz w:val="20"/>
          <w:szCs w:val="20"/>
        </w:rPr>
        <w:t>1</w:t>
      </w:r>
      <w:r>
        <w:rPr>
          <w:rFonts w:eastAsiaTheme="minorHAnsi"/>
          <w:sz w:val="20"/>
          <w:szCs w:val="20"/>
        </w:rPr>
        <w:t>23.6</w:t>
      </w:r>
      <w:r w:rsidR="00693F0C" w:rsidRPr="005777A7">
        <w:rPr>
          <w:rFonts w:eastAsiaTheme="minorHAnsi"/>
          <w:sz w:val="20"/>
          <w:szCs w:val="20"/>
        </w:rPr>
        <w:t>.</w:t>
      </w:r>
      <w:r w:rsidR="00945D3B">
        <w:rPr>
          <w:rFonts w:eastAsiaTheme="minorHAnsi"/>
          <w:sz w:val="20"/>
          <w:szCs w:val="20"/>
        </w:rPr>
        <w:t xml:space="preserve"> Failure </w:t>
      </w:r>
      <w:r w:rsidR="00A03B00">
        <w:rPr>
          <w:rFonts w:eastAsiaTheme="minorHAnsi"/>
          <w:sz w:val="20"/>
          <w:szCs w:val="20"/>
        </w:rPr>
        <w:t xml:space="preserve">of a processor </w:t>
      </w:r>
      <w:r w:rsidR="00945D3B">
        <w:rPr>
          <w:rFonts w:eastAsiaTheme="minorHAnsi"/>
          <w:sz w:val="20"/>
          <w:szCs w:val="20"/>
        </w:rPr>
        <w:t xml:space="preserve">to have and implement a fish HACCP plan shall render the fish </w:t>
      </w:r>
      <w:r w:rsidR="00A03B00">
        <w:rPr>
          <w:rFonts w:eastAsiaTheme="minorHAnsi"/>
          <w:sz w:val="20"/>
          <w:szCs w:val="20"/>
        </w:rPr>
        <w:t xml:space="preserve">and fish products adulterated, and subject to embargo or destruction, under the aforementioned state rule and state statutes MCA 50-31-509 or MCA 50-31-510. </w:t>
      </w:r>
    </w:p>
    <w:p w:rsidR="007104F0" w:rsidRPr="00FC774D" w:rsidRDefault="007104F0" w:rsidP="00814ED7">
      <w:pPr>
        <w:pStyle w:val="NoSpacing"/>
        <w:rPr>
          <w:rFonts w:eastAsiaTheme="minorHAnsi"/>
          <w:b/>
          <w:sz w:val="16"/>
          <w:szCs w:val="16"/>
        </w:rPr>
      </w:pPr>
    </w:p>
    <w:p w:rsidR="00CA5973" w:rsidRPr="00CA5973" w:rsidRDefault="007104F0" w:rsidP="00CA5973">
      <w:pPr>
        <w:pStyle w:val="NoSpacing"/>
        <w:rPr>
          <w:rFonts w:eastAsiaTheme="minorHAnsi"/>
        </w:rPr>
      </w:pPr>
      <w:r w:rsidRPr="007104F0">
        <w:rPr>
          <w:rFonts w:eastAsiaTheme="minorHAnsi"/>
        </w:rPr>
        <w:t xml:space="preserve">The following </w:t>
      </w:r>
      <w:r w:rsidR="00D11B98">
        <w:rPr>
          <w:rFonts w:eastAsiaTheme="minorHAnsi"/>
        </w:rPr>
        <w:t>criteria</w:t>
      </w:r>
      <w:r w:rsidRPr="007104F0">
        <w:rPr>
          <w:rFonts w:eastAsiaTheme="minorHAnsi"/>
        </w:rPr>
        <w:t xml:space="preserve"> </w:t>
      </w:r>
      <w:r w:rsidR="00B4506A">
        <w:rPr>
          <w:rFonts w:eastAsiaTheme="minorHAnsi"/>
        </w:rPr>
        <w:t>must</w:t>
      </w:r>
      <w:r w:rsidRPr="007104F0">
        <w:rPr>
          <w:rFonts w:eastAsiaTheme="minorHAnsi"/>
        </w:rPr>
        <w:t xml:space="preserve"> be part of </w:t>
      </w:r>
      <w:r w:rsidR="00A03B00">
        <w:rPr>
          <w:rFonts w:eastAsiaTheme="minorHAnsi"/>
        </w:rPr>
        <w:t>creating a fish HACCP</w:t>
      </w:r>
      <w:r w:rsidRPr="007104F0">
        <w:rPr>
          <w:rFonts w:eastAsiaTheme="minorHAnsi"/>
        </w:rPr>
        <w:t xml:space="preserve"> plan:</w:t>
      </w:r>
    </w:p>
    <w:p w:rsidR="002B6D4C" w:rsidRPr="00BD277B" w:rsidRDefault="00A03B00" w:rsidP="002B6D4C">
      <w:pPr>
        <w:pStyle w:val="NoSpacing"/>
        <w:numPr>
          <w:ilvl w:val="0"/>
          <w:numId w:val="16"/>
        </w:numPr>
        <w:rPr>
          <w:rFonts w:eastAsiaTheme="minorHAnsi"/>
          <w:b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Hazard I</w:t>
      </w:r>
      <w:r w:rsidR="002B6D4C" w:rsidRPr="00BD277B">
        <w:rPr>
          <w:rFonts w:eastAsiaTheme="minorHAnsi"/>
          <w:b/>
          <w:color w:val="365F91" w:themeColor="accent1" w:themeShade="BF"/>
        </w:rPr>
        <w:t>dentification</w:t>
      </w:r>
      <w:r>
        <w:rPr>
          <w:rFonts w:eastAsiaTheme="minorHAnsi"/>
          <w:b/>
          <w:color w:val="365F91" w:themeColor="accent1" w:themeShade="BF"/>
        </w:rPr>
        <w:t xml:space="preserve"> </w:t>
      </w:r>
    </w:p>
    <w:p w:rsidR="002B6D4C" w:rsidRPr="00BD277B" w:rsidRDefault="00A03B00" w:rsidP="002B6D4C">
      <w:pPr>
        <w:pStyle w:val="NoSpacing"/>
        <w:numPr>
          <w:ilvl w:val="0"/>
          <w:numId w:val="16"/>
        </w:numPr>
        <w:rPr>
          <w:rFonts w:eastAsiaTheme="minorHAnsi"/>
          <w:b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Critical Control Points</w:t>
      </w:r>
      <w:r w:rsidR="000A10F5">
        <w:rPr>
          <w:rFonts w:eastAsiaTheme="minorHAnsi"/>
          <w:b/>
          <w:color w:val="365F91" w:themeColor="accent1" w:themeShade="BF"/>
        </w:rPr>
        <w:t xml:space="preserve"> List</w:t>
      </w:r>
    </w:p>
    <w:p w:rsidR="001367EE" w:rsidRPr="00BD277B" w:rsidRDefault="000A10F5" w:rsidP="002B6D4C">
      <w:pPr>
        <w:pStyle w:val="NoSpacing"/>
        <w:numPr>
          <w:ilvl w:val="0"/>
          <w:numId w:val="16"/>
        </w:numPr>
        <w:rPr>
          <w:rFonts w:eastAsiaTheme="minorHAnsi"/>
          <w:b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Critical Limits List</w:t>
      </w:r>
    </w:p>
    <w:p w:rsidR="00CC5D29" w:rsidRPr="00BD277B" w:rsidRDefault="000A10F5" w:rsidP="002B6D4C">
      <w:pPr>
        <w:pStyle w:val="NoSpacing"/>
        <w:numPr>
          <w:ilvl w:val="0"/>
          <w:numId w:val="16"/>
        </w:numPr>
        <w:rPr>
          <w:rFonts w:eastAsiaTheme="minorHAnsi"/>
          <w:b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Monitoring Procedures</w:t>
      </w:r>
      <w:r w:rsidR="00CC5D29" w:rsidRPr="00BD277B">
        <w:rPr>
          <w:rFonts w:eastAsiaTheme="minorHAnsi"/>
          <w:b/>
          <w:color w:val="365F91" w:themeColor="accent1" w:themeShade="BF"/>
        </w:rPr>
        <w:t xml:space="preserve"> </w:t>
      </w:r>
    </w:p>
    <w:p w:rsidR="00CC5D29" w:rsidRPr="00BD277B" w:rsidRDefault="000A10F5" w:rsidP="002B6D4C">
      <w:pPr>
        <w:pStyle w:val="NoSpacing"/>
        <w:numPr>
          <w:ilvl w:val="0"/>
          <w:numId w:val="16"/>
        </w:numPr>
        <w:rPr>
          <w:rFonts w:eastAsiaTheme="minorHAnsi"/>
          <w:b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Corrective Action Procedures</w:t>
      </w:r>
    </w:p>
    <w:p w:rsidR="001C771D" w:rsidRPr="00EF53ED" w:rsidRDefault="000A10F5" w:rsidP="007104F0">
      <w:pPr>
        <w:pStyle w:val="NoSpacing"/>
        <w:numPr>
          <w:ilvl w:val="0"/>
          <w:numId w:val="16"/>
        </w:numPr>
        <w:rPr>
          <w:rFonts w:eastAsiaTheme="minorHAnsi"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Verification Procedures</w:t>
      </w:r>
    </w:p>
    <w:p w:rsidR="00EF53ED" w:rsidRPr="000F4D12" w:rsidRDefault="00C437D1" w:rsidP="007104F0">
      <w:pPr>
        <w:pStyle w:val="NoSpacing"/>
        <w:numPr>
          <w:ilvl w:val="0"/>
          <w:numId w:val="16"/>
        </w:numPr>
        <w:rPr>
          <w:rFonts w:eastAsiaTheme="minorHAnsi"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>R</w:t>
      </w:r>
      <w:r w:rsidR="00EF53ED">
        <w:rPr>
          <w:rFonts w:eastAsiaTheme="minorHAnsi"/>
          <w:b/>
          <w:color w:val="365F91" w:themeColor="accent1" w:themeShade="BF"/>
        </w:rPr>
        <w:t>ecords</w:t>
      </w:r>
    </w:p>
    <w:p w:rsidR="000F4D12" w:rsidRPr="00FC774D" w:rsidRDefault="000F4D12" w:rsidP="007104F0">
      <w:pPr>
        <w:pStyle w:val="NoSpacing"/>
        <w:numPr>
          <w:ilvl w:val="0"/>
          <w:numId w:val="16"/>
        </w:numPr>
        <w:rPr>
          <w:rFonts w:eastAsiaTheme="minorHAnsi"/>
          <w:color w:val="365F91" w:themeColor="accent1" w:themeShade="BF"/>
        </w:rPr>
      </w:pPr>
      <w:r>
        <w:rPr>
          <w:rFonts w:eastAsiaTheme="minorHAnsi"/>
          <w:b/>
          <w:color w:val="365F91" w:themeColor="accent1" w:themeShade="BF"/>
        </w:rPr>
        <w:t xml:space="preserve">Sign and </w:t>
      </w:r>
      <w:r w:rsidR="0093280C">
        <w:rPr>
          <w:rFonts w:eastAsiaTheme="minorHAnsi"/>
          <w:b/>
          <w:color w:val="365F91" w:themeColor="accent1" w:themeShade="BF"/>
        </w:rPr>
        <w:t>D</w:t>
      </w:r>
      <w:r>
        <w:rPr>
          <w:rFonts w:eastAsiaTheme="minorHAnsi"/>
          <w:b/>
          <w:color w:val="365F91" w:themeColor="accent1" w:themeShade="BF"/>
        </w:rPr>
        <w:t xml:space="preserve">ate </w:t>
      </w:r>
      <w:r w:rsidR="0093280C">
        <w:rPr>
          <w:rFonts w:eastAsiaTheme="minorHAnsi"/>
          <w:b/>
          <w:color w:val="365F91" w:themeColor="accent1" w:themeShade="BF"/>
        </w:rPr>
        <w:t>Plan</w:t>
      </w:r>
    </w:p>
    <w:p w:rsidR="00FC774D" w:rsidRPr="00FC774D" w:rsidRDefault="00FC774D" w:rsidP="00FC774D">
      <w:pPr>
        <w:pStyle w:val="NoSpacing"/>
        <w:rPr>
          <w:rFonts w:eastAsiaTheme="minorHAnsi"/>
          <w:color w:val="365F91" w:themeColor="accent1" w:themeShade="B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C771D" w:rsidTr="001C771D">
        <w:tc>
          <w:tcPr>
            <w:tcW w:w="11016" w:type="dxa"/>
          </w:tcPr>
          <w:p w:rsidR="00693F0C" w:rsidRPr="00BD277B" w:rsidRDefault="0093280C" w:rsidP="00693F0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65F91" w:themeColor="accent1" w:themeShade="BF"/>
              </w:rPr>
            </w:pPr>
            <w:r>
              <w:rPr>
                <w:rFonts w:eastAsiaTheme="minorHAnsi"/>
                <w:b/>
                <w:bCs/>
                <w:color w:val="365F91" w:themeColor="accent1" w:themeShade="BF"/>
              </w:rPr>
              <w:t>Hazard</w:t>
            </w:r>
            <w:r w:rsidR="00693F0C" w:rsidRPr="00BD277B">
              <w:rPr>
                <w:rFonts w:eastAsiaTheme="minorHAnsi"/>
                <w:b/>
                <w:bCs/>
                <w:color w:val="365F91" w:themeColor="accent1" w:themeShade="BF"/>
              </w:rPr>
              <w:t xml:space="preserve"> Identification</w:t>
            </w:r>
          </w:p>
          <w:p w:rsidR="00693F0C" w:rsidRPr="00D11B98" w:rsidRDefault="00693F0C" w:rsidP="00693F0C">
            <w:pPr>
              <w:autoSpaceDE w:val="0"/>
              <w:autoSpaceDN w:val="0"/>
              <w:adjustRightInd w:val="0"/>
              <w:rPr>
                <w:rFonts w:eastAsiaTheme="minorHAnsi"/>
                <w:b/>
                <w:u w:val="single"/>
              </w:rPr>
            </w:pPr>
            <w:r w:rsidRPr="00D11B98">
              <w:rPr>
                <w:rFonts w:eastAsiaTheme="minorHAnsi"/>
                <w:b/>
                <w:u w:val="single"/>
              </w:rPr>
              <w:t xml:space="preserve">The plan must include </w:t>
            </w:r>
            <w:r w:rsidR="0093280C">
              <w:rPr>
                <w:rFonts w:eastAsiaTheme="minorHAnsi"/>
                <w:b/>
                <w:u w:val="single"/>
              </w:rPr>
              <w:t>identification of</w:t>
            </w:r>
            <w:r w:rsidRPr="00D11B98">
              <w:rPr>
                <w:rFonts w:eastAsiaTheme="minorHAnsi"/>
                <w:b/>
                <w:u w:val="single"/>
              </w:rPr>
              <w:t xml:space="preserve"> </w:t>
            </w:r>
            <w:r w:rsidR="0093280C">
              <w:rPr>
                <w:rFonts w:eastAsiaTheme="minorHAnsi"/>
                <w:b/>
                <w:u w:val="single"/>
              </w:rPr>
              <w:t xml:space="preserve">physical, chemical and biological hazards that are reasonably likely to </w:t>
            </w:r>
            <w:r w:rsidR="00BB500F">
              <w:rPr>
                <w:rFonts w:eastAsiaTheme="minorHAnsi"/>
                <w:b/>
                <w:u w:val="single"/>
              </w:rPr>
              <w:t>occur with</w:t>
            </w:r>
            <w:r w:rsidR="00492713">
              <w:rPr>
                <w:rFonts w:eastAsiaTheme="minorHAnsi"/>
                <w:b/>
                <w:u w:val="single"/>
              </w:rPr>
              <w:t>in</w:t>
            </w:r>
            <w:r w:rsidR="00BB500F">
              <w:rPr>
                <w:rFonts w:eastAsiaTheme="minorHAnsi"/>
                <w:b/>
                <w:u w:val="single"/>
              </w:rPr>
              <w:t xml:space="preserve"> </w:t>
            </w:r>
            <w:r w:rsidR="0093280C">
              <w:rPr>
                <w:rFonts w:eastAsiaTheme="minorHAnsi"/>
                <w:b/>
                <w:u w:val="single"/>
              </w:rPr>
              <w:t>the product</w:t>
            </w:r>
            <w:r w:rsidRPr="00D11B98">
              <w:rPr>
                <w:rFonts w:eastAsiaTheme="minorHAnsi"/>
                <w:b/>
                <w:u w:val="single"/>
              </w:rPr>
              <w:t xml:space="preserve">. </w:t>
            </w:r>
          </w:p>
          <w:p w:rsidR="00693F0C" w:rsidRPr="00FC774D" w:rsidRDefault="00693F0C" w:rsidP="00693F0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u w:val="single"/>
              </w:rPr>
            </w:pPr>
          </w:p>
          <w:p w:rsidR="0095214F" w:rsidRDefault="00F77934" w:rsidP="00693F0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Some</w:t>
            </w:r>
            <w:r w:rsidR="00B561BC">
              <w:rPr>
                <w:rFonts w:eastAsiaTheme="minorHAnsi"/>
                <w:sz w:val="20"/>
                <w:szCs w:val="20"/>
              </w:rPr>
              <w:t xml:space="preserve"> hazards associated with fish include</w:t>
            </w:r>
            <w:r w:rsidR="0095214F">
              <w:rPr>
                <w:rFonts w:eastAsiaTheme="minorHAnsi"/>
                <w:sz w:val="20"/>
                <w:szCs w:val="20"/>
              </w:rPr>
              <w:t>, but are not limited to:</w:t>
            </w:r>
          </w:p>
          <w:p w:rsidR="0095214F" w:rsidRDefault="0095214F" w:rsidP="009521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</w:t>
            </w:r>
            <w:r w:rsidR="00B561BC" w:rsidRPr="0095214F">
              <w:rPr>
                <w:rFonts w:eastAsiaTheme="minorHAnsi"/>
                <w:sz w:val="20"/>
                <w:szCs w:val="20"/>
              </w:rPr>
              <w:t xml:space="preserve">arasites </w:t>
            </w:r>
            <w:r w:rsidR="007370FD">
              <w:rPr>
                <w:rFonts w:eastAsiaTheme="minorHAnsi"/>
                <w:sz w:val="20"/>
                <w:szCs w:val="20"/>
              </w:rPr>
              <w:t>inherent to the ingredient</w:t>
            </w:r>
          </w:p>
          <w:p w:rsidR="009B71B4" w:rsidRPr="00CA5973" w:rsidRDefault="0095214F" w:rsidP="00171D4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 w:rsidRPr="0095214F">
              <w:rPr>
                <w:rFonts w:eastAsiaTheme="minorHAnsi"/>
                <w:sz w:val="20"/>
                <w:szCs w:val="20"/>
              </w:rPr>
              <w:t>T</w:t>
            </w:r>
            <w:r w:rsidR="00B561BC" w:rsidRPr="0095214F">
              <w:rPr>
                <w:rFonts w:eastAsiaTheme="minorHAnsi"/>
                <w:sz w:val="20"/>
                <w:szCs w:val="20"/>
              </w:rPr>
              <w:t xml:space="preserve">oxins </w:t>
            </w:r>
            <w:r w:rsidR="00D82A29">
              <w:rPr>
                <w:rFonts w:eastAsiaTheme="minorHAnsi"/>
                <w:sz w:val="20"/>
                <w:szCs w:val="20"/>
              </w:rPr>
              <w:t xml:space="preserve">(botulism, ciguatera, histamine, etc.) </w:t>
            </w:r>
            <w:r w:rsidR="00B561BC" w:rsidRPr="0095214F">
              <w:rPr>
                <w:rFonts w:eastAsiaTheme="minorHAnsi"/>
                <w:sz w:val="20"/>
                <w:szCs w:val="20"/>
              </w:rPr>
              <w:t xml:space="preserve">that </w:t>
            </w:r>
            <w:r w:rsidRPr="0095214F">
              <w:rPr>
                <w:rFonts w:eastAsiaTheme="minorHAnsi"/>
                <w:sz w:val="20"/>
                <w:szCs w:val="20"/>
              </w:rPr>
              <w:t>occur in fish</w:t>
            </w:r>
          </w:p>
          <w:p w:rsidR="00CA5973" w:rsidRPr="0023623F" w:rsidRDefault="00CA5973" w:rsidP="00CA5973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Hazards that </w:t>
            </w:r>
            <w:r w:rsidR="00594295">
              <w:rPr>
                <w:rFonts w:eastAsiaTheme="minorHAnsi"/>
                <w:sz w:val="20"/>
                <w:szCs w:val="20"/>
              </w:rPr>
              <w:t xml:space="preserve">are </w:t>
            </w:r>
            <w:r>
              <w:rPr>
                <w:rFonts w:eastAsiaTheme="minorHAnsi"/>
                <w:sz w:val="20"/>
                <w:szCs w:val="20"/>
              </w:rPr>
              <w:t>introduced during processing procedures</w:t>
            </w:r>
            <w:r w:rsidR="00547A51">
              <w:rPr>
                <w:rFonts w:eastAsiaTheme="minorHAnsi"/>
                <w:sz w:val="20"/>
                <w:szCs w:val="20"/>
              </w:rPr>
              <w:t xml:space="preserve"> (e.g. temperature abuse, cross-</w:t>
            </w:r>
            <w:r w:rsidR="00A5663C">
              <w:rPr>
                <w:rFonts w:eastAsiaTheme="minorHAnsi"/>
                <w:sz w:val="20"/>
                <w:szCs w:val="20"/>
              </w:rPr>
              <w:t>contamination, etc.)</w:t>
            </w:r>
          </w:p>
          <w:p w:rsidR="0023623F" w:rsidRDefault="0023623F" w:rsidP="002362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23623F" w:rsidRDefault="0023623F" w:rsidP="0023623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23623F">
              <w:rPr>
                <w:rFonts w:eastAsiaTheme="minorHAnsi"/>
                <w:sz w:val="20"/>
                <w:szCs w:val="20"/>
              </w:rPr>
              <w:t xml:space="preserve">Typically, it’s easier </w:t>
            </w:r>
            <w:r>
              <w:rPr>
                <w:rFonts w:eastAsiaTheme="minorHAnsi"/>
                <w:sz w:val="20"/>
                <w:szCs w:val="20"/>
              </w:rPr>
              <w:t xml:space="preserve">to identify hazards if a </w:t>
            </w:r>
            <w:r w:rsidR="00CB128A">
              <w:rPr>
                <w:rFonts w:eastAsiaTheme="minorHAnsi"/>
                <w:sz w:val="20"/>
                <w:szCs w:val="20"/>
              </w:rPr>
              <w:t xml:space="preserve">food </w:t>
            </w:r>
            <w:r>
              <w:rPr>
                <w:rFonts w:eastAsiaTheme="minorHAnsi"/>
                <w:sz w:val="20"/>
                <w:szCs w:val="20"/>
              </w:rPr>
              <w:t>flow diagram</w:t>
            </w:r>
            <w:r w:rsidR="00CB128A">
              <w:rPr>
                <w:rFonts w:eastAsiaTheme="minorHAnsi"/>
                <w:sz w:val="20"/>
                <w:szCs w:val="20"/>
              </w:rPr>
              <w:t xml:space="preserve"> or food flow description is</w:t>
            </w:r>
            <w:r>
              <w:rPr>
                <w:rFonts w:eastAsiaTheme="minorHAnsi"/>
                <w:sz w:val="20"/>
                <w:szCs w:val="20"/>
              </w:rPr>
              <w:t xml:space="preserve"> created to illustrate food processing steps</w:t>
            </w:r>
            <w:r w:rsidR="00594295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from receiving ingredients to shipment of finished products</w:t>
            </w:r>
            <w:r w:rsidR="00CB128A">
              <w:rPr>
                <w:rFonts w:eastAsiaTheme="minorHAnsi"/>
                <w:sz w:val="20"/>
                <w:szCs w:val="20"/>
              </w:rPr>
              <w:t>, and all major steps or actions</w:t>
            </w:r>
            <w:r>
              <w:rPr>
                <w:rFonts w:eastAsiaTheme="minorHAnsi"/>
                <w:sz w:val="20"/>
                <w:szCs w:val="20"/>
              </w:rPr>
              <w:t xml:space="preserve">. </w:t>
            </w:r>
          </w:p>
          <w:p w:rsidR="001D74D0" w:rsidRPr="001D74D0" w:rsidRDefault="001D74D0" w:rsidP="0023623F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</w:tc>
      </w:tr>
      <w:tr w:rsidR="001C771D" w:rsidTr="001C771D">
        <w:tc>
          <w:tcPr>
            <w:tcW w:w="11016" w:type="dxa"/>
          </w:tcPr>
          <w:p w:rsidR="00693F0C" w:rsidRPr="00BD277B" w:rsidRDefault="0095214F" w:rsidP="00693F0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365F91" w:themeColor="accent1" w:themeShade="BF"/>
              </w:rPr>
            </w:pPr>
            <w:r>
              <w:rPr>
                <w:rFonts w:eastAsiaTheme="minorHAnsi"/>
                <w:b/>
                <w:bCs/>
                <w:color w:val="365F91" w:themeColor="accent1" w:themeShade="BF"/>
              </w:rPr>
              <w:t>Critical Control Points List</w:t>
            </w:r>
          </w:p>
          <w:p w:rsidR="002B6D4C" w:rsidRPr="00D11B98" w:rsidRDefault="00171D4F" w:rsidP="00693F0C">
            <w:pPr>
              <w:autoSpaceDE w:val="0"/>
              <w:autoSpaceDN w:val="0"/>
              <w:adjustRightInd w:val="0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  <w:u w:val="single"/>
              </w:rPr>
              <w:t xml:space="preserve">Create a complete list that identifies specific steps in the food processing procedure that are </w:t>
            </w:r>
            <w:r w:rsidR="00CA5973">
              <w:rPr>
                <w:rFonts w:eastAsiaTheme="minorHAnsi"/>
                <w:b/>
                <w:u w:val="single"/>
              </w:rPr>
              <w:t>critical in controlling the identified hazards</w:t>
            </w:r>
            <w:r w:rsidR="002B6D4C" w:rsidRPr="00D11B98">
              <w:rPr>
                <w:rFonts w:eastAsiaTheme="minorHAnsi"/>
                <w:b/>
                <w:u w:val="single"/>
              </w:rPr>
              <w:t>.</w:t>
            </w:r>
          </w:p>
          <w:p w:rsidR="002B6D4C" w:rsidRPr="00FC774D" w:rsidRDefault="002B6D4C" w:rsidP="00693F0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1C771D" w:rsidRDefault="00492713" w:rsidP="00A5663C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Examples of</w:t>
            </w:r>
            <w:r w:rsidR="0023623F">
              <w:rPr>
                <w:rFonts w:eastAsiaTheme="minorHAnsi"/>
                <w:sz w:val="20"/>
                <w:szCs w:val="20"/>
              </w:rPr>
              <w:t xml:space="preserve"> </w:t>
            </w:r>
            <w:r w:rsidR="00117B1C">
              <w:rPr>
                <w:rFonts w:eastAsiaTheme="minorHAnsi"/>
                <w:sz w:val="20"/>
                <w:szCs w:val="20"/>
              </w:rPr>
              <w:t xml:space="preserve">critical </w:t>
            </w:r>
            <w:r w:rsidR="0023623F">
              <w:rPr>
                <w:rFonts w:eastAsiaTheme="minorHAnsi"/>
                <w:sz w:val="20"/>
                <w:szCs w:val="20"/>
              </w:rPr>
              <w:t xml:space="preserve">points in need of control </w:t>
            </w:r>
            <w:r w:rsidR="004358CA">
              <w:rPr>
                <w:rFonts w:eastAsiaTheme="minorHAnsi"/>
                <w:sz w:val="20"/>
                <w:szCs w:val="20"/>
              </w:rPr>
              <w:t xml:space="preserve">for fish </w:t>
            </w:r>
            <w:r w:rsidR="0023623F">
              <w:rPr>
                <w:rFonts w:eastAsiaTheme="minorHAnsi"/>
                <w:sz w:val="20"/>
                <w:szCs w:val="20"/>
              </w:rPr>
              <w:t>are:</w:t>
            </w:r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Parasite destruction records from supplier </w:t>
            </w:r>
            <w:r w:rsidR="00A80D4A">
              <w:rPr>
                <w:rFonts w:eastAsiaTheme="minorHAnsi"/>
                <w:sz w:val="20"/>
                <w:szCs w:val="20"/>
              </w:rPr>
              <w:t>of</w:t>
            </w:r>
            <w:r>
              <w:rPr>
                <w:rFonts w:eastAsiaTheme="minorHAnsi"/>
                <w:sz w:val="20"/>
                <w:szCs w:val="20"/>
              </w:rPr>
              <w:t xml:space="preserve"> raw fish</w:t>
            </w:r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Shellstock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tags or labels from supplier </w:t>
            </w:r>
            <w:r w:rsidR="00A80D4A">
              <w:rPr>
                <w:rFonts w:eastAsiaTheme="minorHAnsi"/>
                <w:sz w:val="20"/>
                <w:szCs w:val="20"/>
              </w:rPr>
              <w:t xml:space="preserve">of </w:t>
            </w:r>
            <w:r>
              <w:rPr>
                <w:rFonts w:eastAsiaTheme="minorHAnsi"/>
                <w:sz w:val="20"/>
                <w:szCs w:val="20"/>
              </w:rPr>
              <w:t xml:space="preserve">raw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shellstock</w:t>
            </w:r>
            <w:proofErr w:type="spellEnd"/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Storage cold-holding temperature</w:t>
            </w:r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Transport  cold-holding temperature</w:t>
            </w:r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Final cooking temperature</w:t>
            </w:r>
          </w:p>
          <w:p w:rsidR="007370FD" w:rsidRDefault="007370FD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Final </w:t>
            </w:r>
            <w:r w:rsidR="00547A51">
              <w:rPr>
                <w:rFonts w:eastAsiaTheme="minorHAnsi"/>
                <w:sz w:val="20"/>
                <w:szCs w:val="20"/>
              </w:rPr>
              <w:t>water activity level</w:t>
            </w:r>
            <w:r w:rsidR="00E71625">
              <w:rPr>
                <w:rFonts w:eastAsiaTheme="minorHAnsi"/>
                <w:sz w:val="20"/>
                <w:szCs w:val="20"/>
              </w:rPr>
              <w:t xml:space="preserve"> or water</w:t>
            </w:r>
            <w:r w:rsidR="00A21071">
              <w:rPr>
                <w:rFonts w:eastAsiaTheme="minorHAnsi"/>
                <w:sz w:val="20"/>
                <w:szCs w:val="20"/>
              </w:rPr>
              <w:t xml:space="preserve"> </w:t>
            </w:r>
            <w:r w:rsidR="00E71625">
              <w:rPr>
                <w:rFonts w:eastAsiaTheme="minorHAnsi"/>
                <w:sz w:val="20"/>
                <w:szCs w:val="20"/>
              </w:rPr>
              <w:t>phase</w:t>
            </w:r>
            <w:r w:rsidR="00A21071">
              <w:rPr>
                <w:rFonts w:eastAsiaTheme="minorHAnsi"/>
                <w:sz w:val="20"/>
                <w:szCs w:val="20"/>
              </w:rPr>
              <w:t>-</w:t>
            </w:r>
            <w:r w:rsidR="00E71625">
              <w:rPr>
                <w:rFonts w:eastAsiaTheme="minorHAnsi"/>
                <w:sz w:val="20"/>
                <w:szCs w:val="20"/>
              </w:rPr>
              <w:t xml:space="preserve">salt </w:t>
            </w:r>
            <w:r w:rsidR="00A21071">
              <w:rPr>
                <w:rFonts w:eastAsiaTheme="minorHAnsi"/>
                <w:sz w:val="20"/>
                <w:szCs w:val="20"/>
              </w:rPr>
              <w:t xml:space="preserve">concentration </w:t>
            </w:r>
          </w:p>
          <w:p w:rsidR="00547A51" w:rsidRDefault="00547A51" w:rsidP="007370FD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Cooling </w:t>
            </w:r>
            <w:r w:rsidR="00AB573B">
              <w:rPr>
                <w:rFonts w:eastAsiaTheme="minorHAnsi"/>
                <w:sz w:val="20"/>
                <w:szCs w:val="20"/>
              </w:rPr>
              <w:t>parameters</w:t>
            </w:r>
            <w:r>
              <w:rPr>
                <w:rFonts w:eastAsiaTheme="minorHAnsi"/>
                <w:sz w:val="20"/>
                <w:szCs w:val="20"/>
              </w:rPr>
              <w:t xml:space="preserve"> for time and temperature</w:t>
            </w:r>
          </w:p>
          <w:p w:rsidR="0023623F" w:rsidRDefault="00547A51" w:rsidP="00547A51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Major allergen labeling</w:t>
            </w:r>
          </w:p>
          <w:p w:rsidR="00476561" w:rsidRDefault="00476561" w:rsidP="00476561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Brine (salt) concentration</w:t>
            </w:r>
          </w:p>
          <w:p w:rsidR="00476561" w:rsidRDefault="00476561" w:rsidP="00476561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Brine immersion holding time for product</w:t>
            </w:r>
          </w:p>
          <w:p w:rsidR="004739F3" w:rsidRPr="00476561" w:rsidRDefault="00476561" w:rsidP="004739F3">
            <w:pPr>
              <w:pStyle w:val="NoSpacing"/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</w:rPr>
            </w:pPr>
            <w:r w:rsidRPr="00476561">
              <w:rPr>
                <w:rFonts w:eastAsiaTheme="minorHAnsi"/>
                <w:sz w:val="20"/>
                <w:szCs w:val="20"/>
              </w:rPr>
              <w:t xml:space="preserve">Brine holding temperature </w:t>
            </w:r>
            <w:r w:rsidR="00D82A29">
              <w:rPr>
                <w:rFonts w:eastAsiaTheme="minorHAnsi"/>
                <w:sz w:val="20"/>
                <w:szCs w:val="20"/>
              </w:rPr>
              <w:t xml:space="preserve">for product </w:t>
            </w:r>
            <w:r w:rsidRPr="00476561">
              <w:rPr>
                <w:rFonts w:eastAsiaTheme="minorHAnsi"/>
                <w:sz w:val="20"/>
                <w:szCs w:val="20"/>
              </w:rPr>
              <w:t xml:space="preserve">to prevent histamine formation from fish that are from the </w:t>
            </w:r>
            <w:proofErr w:type="spellStart"/>
            <w:r w:rsidRPr="00476561">
              <w:rPr>
                <w:rFonts w:eastAsiaTheme="minorHAnsi"/>
                <w:sz w:val="20"/>
                <w:szCs w:val="20"/>
              </w:rPr>
              <w:t>scombroid</w:t>
            </w:r>
            <w:proofErr w:type="spellEnd"/>
            <w:r w:rsidRPr="00476561">
              <w:rPr>
                <w:rFonts w:eastAsiaTheme="minorHAnsi"/>
                <w:sz w:val="20"/>
                <w:szCs w:val="20"/>
              </w:rPr>
              <w:t xml:space="preserve"> toxin-forming species (e.g. tuna, herring, mackerel, sailfish, sardine, mahi-mahi, bluefish, yellowtail)</w:t>
            </w:r>
          </w:p>
          <w:p w:rsidR="004739F3" w:rsidRDefault="004739F3" w:rsidP="004739F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4739F3" w:rsidRPr="0023623F" w:rsidRDefault="004739F3" w:rsidP="004739F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1C771D" w:rsidTr="001C771D">
        <w:tc>
          <w:tcPr>
            <w:tcW w:w="11016" w:type="dxa"/>
          </w:tcPr>
          <w:p w:rsidR="001C771D" w:rsidRDefault="00547A51" w:rsidP="007104F0">
            <w:pPr>
              <w:pStyle w:val="NoSpacing"/>
              <w:rPr>
                <w:rFonts w:eastAsiaTheme="minorHAnsi"/>
                <w:b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lastRenderedPageBreak/>
              <w:t>Critical Limits List</w:t>
            </w:r>
            <w:r w:rsidRPr="00BD277B">
              <w:rPr>
                <w:rFonts w:eastAsiaTheme="minorHAnsi"/>
                <w:b/>
                <w:color w:val="365F91" w:themeColor="accent1" w:themeShade="BF"/>
              </w:rPr>
              <w:t xml:space="preserve"> </w:t>
            </w:r>
          </w:p>
          <w:p w:rsidR="00583605" w:rsidRDefault="00583605" w:rsidP="007104F0">
            <w:pPr>
              <w:pStyle w:val="NoSpacing"/>
              <w:rPr>
                <w:rFonts w:eastAsiaTheme="minorHAnsi"/>
                <w:b/>
                <w:color w:val="365F91" w:themeColor="accent1" w:themeShade="BF"/>
              </w:rPr>
            </w:pPr>
            <w:r>
              <w:rPr>
                <w:rFonts w:eastAsiaTheme="minorHAnsi"/>
                <w:b/>
                <w:u w:val="single"/>
              </w:rPr>
              <w:t xml:space="preserve">Create a complete list that details the </w:t>
            </w:r>
            <w:r w:rsidR="00492713">
              <w:rPr>
                <w:rFonts w:eastAsiaTheme="minorHAnsi"/>
                <w:b/>
                <w:u w:val="single"/>
              </w:rPr>
              <w:t xml:space="preserve">safety </w:t>
            </w:r>
            <w:r>
              <w:rPr>
                <w:rFonts w:eastAsiaTheme="minorHAnsi"/>
                <w:b/>
                <w:u w:val="single"/>
              </w:rPr>
              <w:t xml:space="preserve">limit at which the process is </w:t>
            </w:r>
            <w:r w:rsidR="00AF0937">
              <w:rPr>
                <w:rFonts w:eastAsiaTheme="minorHAnsi"/>
                <w:b/>
                <w:u w:val="single"/>
              </w:rPr>
              <w:t xml:space="preserve">still </w:t>
            </w:r>
            <w:r>
              <w:rPr>
                <w:rFonts w:eastAsiaTheme="minorHAnsi"/>
                <w:b/>
                <w:u w:val="single"/>
              </w:rPr>
              <w:t>under control.</w:t>
            </w:r>
            <w:r w:rsidR="00AF0937">
              <w:rPr>
                <w:rFonts w:eastAsiaTheme="minorHAnsi"/>
                <w:b/>
                <w:u w:val="single"/>
              </w:rPr>
              <w:t xml:space="preserve"> In other words, if the limit is exceeded, the process is not under control and action needs to be taken to regain control.</w:t>
            </w:r>
          </w:p>
          <w:p w:rsidR="00AF0937" w:rsidRDefault="00AF0937" w:rsidP="00AF093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AF0937" w:rsidRDefault="00492713" w:rsidP="00AF0937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Examples of </w:t>
            </w:r>
            <w:r w:rsidR="00AF0937">
              <w:rPr>
                <w:rFonts w:eastAsiaTheme="minorHAnsi"/>
                <w:sz w:val="20"/>
                <w:szCs w:val="20"/>
              </w:rPr>
              <w:t xml:space="preserve">critical </w:t>
            </w:r>
            <w:r>
              <w:rPr>
                <w:rFonts w:eastAsiaTheme="minorHAnsi"/>
                <w:sz w:val="20"/>
                <w:szCs w:val="20"/>
              </w:rPr>
              <w:t xml:space="preserve">safety </w:t>
            </w:r>
            <w:r w:rsidR="00AF0937">
              <w:rPr>
                <w:rFonts w:eastAsiaTheme="minorHAnsi"/>
                <w:sz w:val="20"/>
                <w:szCs w:val="20"/>
              </w:rPr>
              <w:t>limits for fish include:</w:t>
            </w:r>
          </w:p>
          <w:p w:rsidR="00E878A4" w:rsidRDefault="00583605" w:rsidP="00583605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 w:rsidRPr="00583605">
              <w:rPr>
                <w:rFonts w:eastAsiaTheme="minorHAnsi"/>
                <w:sz w:val="20"/>
                <w:szCs w:val="20"/>
              </w:rPr>
              <w:t>Cold</w:t>
            </w:r>
            <w:r w:rsidR="00AB573B">
              <w:rPr>
                <w:rFonts w:eastAsiaTheme="minorHAnsi"/>
                <w:sz w:val="20"/>
                <w:szCs w:val="20"/>
              </w:rPr>
              <w:t>-</w:t>
            </w:r>
            <w:r w:rsidRPr="00583605">
              <w:rPr>
                <w:rFonts w:eastAsiaTheme="minorHAnsi"/>
                <w:sz w:val="20"/>
                <w:szCs w:val="20"/>
              </w:rPr>
              <w:t>hol</w:t>
            </w:r>
            <w:r>
              <w:rPr>
                <w:rFonts w:eastAsiaTheme="minorHAnsi"/>
                <w:sz w:val="20"/>
                <w:szCs w:val="20"/>
              </w:rPr>
              <w:t xml:space="preserve">ding temperature: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</w:t>
            </w:r>
            <w:r w:rsidR="00AB573B">
              <w:rPr>
                <w:rFonts w:eastAsiaTheme="minorHAnsi"/>
                <w:sz w:val="20"/>
                <w:szCs w:val="20"/>
              </w:rPr>
              <w:t xml:space="preserve"> or less</w:t>
            </w:r>
          </w:p>
          <w:p w:rsidR="00583605" w:rsidRDefault="00583605" w:rsidP="00583605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Final cooking temperature: 145 degrees Fahrenheit</w:t>
            </w:r>
            <w:r w:rsidR="00AB573B">
              <w:rPr>
                <w:rFonts w:eastAsiaTheme="minorHAnsi"/>
                <w:sz w:val="20"/>
                <w:szCs w:val="20"/>
              </w:rPr>
              <w:t xml:space="preserve"> or greater</w:t>
            </w:r>
          </w:p>
          <w:p w:rsidR="00583605" w:rsidRDefault="00AB573B" w:rsidP="00AB573B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Cooling parameters from 135 degrees Fahrenheit to 70 degrees Fahrenheit in 2 hours or less, and; from 70 degrees Fahrenheit to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 in 4 hours or less</w:t>
            </w:r>
          </w:p>
          <w:p w:rsidR="00E71625" w:rsidRDefault="00E71625" w:rsidP="00E71625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Packaging labels for products have all ingredients listed and major allergens declared</w:t>
            </w:r>
            <w:r w:rsidR="003B0776">
              <w:rPr>
                <w:rFonts w:eastAsiaTheme="minorHAnsi"/>
                <w:sz w:val="20"/>
                <w:szCs w:val="20"/>
              </w:rPr>
              <w:t xml:space="preserve"> in proper format</w:t>
            </w:r>
          </w:p>
          <w:p w:rsidR="00836949" w:rsidRDefault="002D136F" w:rsidP="002D136F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Water phase-salt concentration in the fish product of 20 percent or greater (0.85 water activity</w:t>
            </w:r>
            <w:r w:rsidR="00FE52BC">
              <w:rPr>
                <w:rFonts w:eastAsiaTheme="minorHAnsi"/>
                <w:sz w:val="20"/>
                <w:szCs w:val="20"/>
              </w:rPr>
              <w:t xml:space="preserve"> or less</w:t>
            </w:r>
            <w:r>
              <w:rPr>
                <w:rFonts w:eastAsiaTheme="minorHAnsi"/>
                <w:sz w:val="20"/>
                <w:szCs w:val="20"/>
              </w:rPr>
              <w:t>)</w:t>
            </w:r>
          </w:p>
          <w:p w:rsidR="002D136F" w:rsidRDefault="00D54F77" w:rsidP="002D136F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Internal w</w:t>
            </w:r>
            <w:r w:rsidR="00836949">
              <w:rPr>
                <w:rFonts w:eastAsiaTheme="minorHAnsi"/>
                <w:sz w:val="20"/>
                <w:szCs w:val="20"/>
              </w:rPr>
              <w:t>ater activity of dried fish to</w:t>
            </w:r>
            <w:r>
              <w:rPr>
                <w:rFonts w:eastAsiaTheme="minorHAnsi"/>
                <w:sz w:val="20"/>
                <w:szCs w:val="20"/>
              </w:rPr>
              <w:t xml:space="preserve"> 0.85 or less</w:t>
            </w:r>
            <w:r w:rsidR="00836949">
              <w:rPr>
                <w:rFonts w:eastAsiaTheme="minorHAnsi"/>
                <w:sz w:val="20"/>
                <w:szCs w:val="20"/>
              </w:rPr>
              <w:t xml:space="preserve"> </w:t>
            </w:r>
            <w:r w:rsidR="002D136F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1D74D0" w:rsidRPr="001D74D0" w:rsidRDefault="001D74D0" w:rsidP="001D74D0">
            <w:pPr>
              <w:pStyle w:val="NoSpacing"/>
              <w:ind w:left="360"/>
              <w:rPr>
                <w:rFonts w:eastAsiaTheme="minorHAnsi"/>
                <w:sz w:val="16"/>
                <w:szCs w:val="16"/>
              </w:rPr>
            </w:pPr>
          </w:p>
        </w:tc>
      </w:tr>
      <w:tr w:rsidR="001C771D" w:rsidTr="001C771D">
        <w:tc>
          <w:tcPr>
            <w:tcW w:w="11016" w:type="dxa"/>
          </w:tcPr>
          <w:p w:rsidR="00411786" w:rsidRPr="00BD277B" w:rsidRDefault="00547A51" w:rsidP="00411786">
            <w:pPr>
              <w:pStyle w:val="NoSpacing"/>
              <w:rPr>
                <w:rFonts w:eastAsiaTheme="minorHAnsi"/>
                <w:b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t>Monitoring Procedures</w:t>
            </w:r>
            <w:r w:rsidRPr="00BD277B">
              <w:rPr>
                <w:rFonts w:eastAsiaTheme="minorHAnsi"/>
                <w:b/>
                <w:color w:val="365F91" w:themeColor="accent1" w:themeShade="BF"/>
              </w:rPr>
              <w:t xml:space="preserve"> </w:t>
            </w:r>
          </w:p>
          <w:p w:rsidR="00D82A29" w:rsidRPr="00D82A29" w:rsidRDefault="00D82A29" w:rsidP="00D82A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u w:val="single"/>
              </w:rPr>
              <w:t xml:space="preserve">Create a complete list that details the procedures and frequency used to monitor the critical points and critical limits. </w:t>
            </w:r>
          </w:p>
          <w:p w:rsidR="00FE52BC" w:rsidRDefault="00FE52BC" w:rsidP="00FE52BC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54016" w:rsidRDefault="00492713" w:rsidP="00FE52BC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Examples of</w:t>
            </w:r>
            <w:r w:rsidR="00FE52BC">
              <w:rPr>
                <w:rFonts w:eastAsiaTheme="minorHAnsi"/>
                <w:sz w:val="20"/>
                <w:szCs w:val="20"/>
              </w:rPr>
              <w:t xml:space="preserve"> monitoring procedures for fish are:</w:t>
            </w:r>
          </w:p>
          <w:p w:rsidR="00FE52BC" w:rsidRDefault="00295586" w:rsidP="00295586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Visually checking for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shellstock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tags every time 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shellstock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is received from supplier</w:t>
            </w:r>
          </w:p>
          <w:p w:rsidR="00295586" w:rsidRDefault="00295586" w:rsidP="00295586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Visually inspecting </w:t>
            </w:r>
            <w:r w:rsidR="00492713">
              <w:rPr>
                <w:rFonts w:eastAsiaTheme="minorHAnsi"/>
                <w:sz w:val="20"/>
                <w:szCs w:val="20"/>
              </w:rPr>
              <w:t xml:space="preserve">a representative sample of </w:t>
            </w:r>
            <w:r>
              <w:rPr>
                <w:rFonts w:eastAsiaTheme="minorHAnsi"/>
                <w:sz w:val="20"/>
                <w:szCs w:val="20"/>
              </w:rPr>
              <w:t xml:space="preserve">each batch for correct </w:t>
            </w:r>
            <w:r w:rsidR="0019248D">
              <w:rPr>
                <w:rFonts w:eastAsiaTheme="minorHAnsi"/>
                <w:sz w:val="20"/>
                <w:szCs w:val="20"/>
              </w:rPr>
              <w:t xml:space="preserve">package </w:t>
            </w:r>
            <w:r>
              <w:rPr>
                <w:rFonts w:eastAsiaTheme="minorHAnsi"/>
                <w:sz w:val="20"/>
                <w:szCs w:val="20"/>
              </w:rPr>
              <w:t>labeling</w:t>
            </w:r>
          </w:p>
          <w:p w:rsidR="0019248D" w:rsidRDefault="0019248D" w:rsidP="00295586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Checking brine </w:t>
            </w:r>
            <w:r w:rsidR="0050556D">
              <w:rPr>
                <w:rFonts w:eastAsiaTheme="minorHAnsi"/>
                <w:sz w:val="20"/>
                <w:szCs w:val="20"/>
              </w:rPr>
              <w:t xml:space="preserve">salt </w:t>
            </w:r>
            <w:r>
              <w:rPr>
                <w:rFonts w:eastAsiaTheme="minorHAnsi"/>
                <w:sz w:val="20"/>
                <w:szCs w:val="20"/>
              </w:rPr>
              <w:t>concentration for each batch of product</w:t>
            </w:r>
            <w:r w:rsidR="006E077D">
              <w:rPr>
                <w:rFonts w:eastAsiaTheme="minorHAnsi"/>
                <w:sz w:val="20"/>
                <w:szCs w:val="20"/>
              </w:rPr>
              <w:t xml:space="preserve"> with </w:t>
            </w:r>
            <w:proofErr w:type="spellStart"/>
            <w:r w:rsidR="006E077D">
              <w:rPr>
                <w:rFonts w:eastAsiaTheme="minorHAnsi"/>
                <w:sz w:val="20"/>
                <w:szCs w:val="20"/>
              </w:rPr>
              <w:t>salometer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, and recording the concentration in a log</w:t>
            </w:r>
          </w:p>
          <w:p w:rsidR="0019248D" w:rsidRDefault="0019248D" w:rsidP="00295586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Visually checking thermometer</w:t>
            </w:r>
            <w:r w:rsidR="00492713">
              <w:rPr>
                <w:rFonts w:eastAsiaTheme="minorHAnsi"/>
                <w:sz w:val="20"/>
                <w:szCs w:val="20"/>
              </w:rPr>
              <w:t>s</w:t>
            </w:r>
            <w:r>
              <w:rPr>
                <w:rFonts w:eastAsiaTheme="minorHAnsi"/>
                <w:sz w:val="20"/>
                <w:szCs w:val="20"/>
              </w:rPr>
              <w:t xml:space="preserve"> in refrigeration unit</w:t>
            </w:r>
            <w:r w:rsidR="00492713">
              <w:rPr>
                <w:rFonts w:eastAsiaTheme="minorHAnsi"/>
                <w:sz w:val="20"/>
                <w:szCs w:val="20"/>
              </w:rPr>
              <w:t>s</w:t>
            </w:r>
            <w:r>
              <w:rPr>
                <w:rFonts w:eastAsiaTheme="minorHAnsi"/>
                <w:sz w:val="20"/>
                <w:szCs w:val="20"/>
              </w:rPr>
              <w:t xml:space="preserve"> each day for air temperature of unit, and recording the results in a log</w:t>
            </w:r>
          </w:p>
          <w:p w:rsidR="00295586" w:rsidRDefault="0019248D" w:rsidP="00295586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Using a calibrated thermometer to check the final internal product cooking temperature for each batch, and recording the results in a log</w:t>
            </w:r>
          </w:p>
          <w:p w:rsidR="005B1130" w:rsidRPr="0050556D" w:rsidRDefault="00FE6498" w:rsidP="001B793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20"/>
                <w:szCs w:val="20"/>
              </w:rPr>
              <w:t>Using a calibrated, automatic data</w:t>
            </w:r>
            <w:r w:rsidR="00320E2B">
              <w:rPr>
                <w:rFonts w:eastAsiaTheme="minorHAnsi"/>
                <w:sz w:val="20"/>
                <w:szCs w:val="20"/>
              </w:rPr>
              <w:t>-</w:t>
            </w:r>
            <w:r>
              <w:rPr>
                <w:rFonts w:eastAsiaTheme="minorHAnsi"/>
                <w:sz w:val="20"/>
                <w:szCs w:val="20"/>
              </w:rPr>
              <w:t xml:space="preserve">logging probe thermometer to record </w:t>
            </w:r>
            <w:r w:rsidR="00492713">
              <w:rPr>
                <w:rFonts w:eastAsiaTheme="minorHAnsi"/>
                <w:sz w:val="20"/>
                <w:szCs w:val="20"/>
              </w:rPr>
              <w:t xml:space="preserve">the </w:t>
            </w:r>
            <w:r>
              <w:rPr>
                <w:rFonts w:eastAsiaTheme="minorHAnsi"/>
                <w:sz w:val="20"/>
                <w:szCs w:val="20"/>
              </w:rPr>
              <w:t>cooling process for each batch of product, and keeping a log of the results</w:t>
            </w:r>
          </w:p>
          <w:p w:rsidR="0050556D" w:rsidRPr="0050556D" w:rsidRDefault="0050556D" w:rsidP="001B793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Checking</w:t>
            </w:r>
            <w:r w:rsidRPr="0050556D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 xml:space="preserve">internal </w:t>
            </w:r>
            <w:r w:rsidR="00636421">
              <w:rPr>
                <w:rFonts w:eastAsiaTheme="minorHAnsi"/>
                <w:sz w:val="20"/>
                <w:szCs w:val="20"/>
              </w:rPr>
              <w:t>water activity</w:t>
            </w:r>
            <w:r>
              <w:rPr>
                <w:rFonts w:eastAsiaTheme="minorHAnsi"/>
                <w:sz w:val="20"/>
                <w:szCs w:val="20"/>
              </w:rPr>
              <w:t xml:space="preserve"> of </w:t>
            </w:r>
            <w:r w:rsidR="00492713">
              <w:rPr>
                <w:rFonts w:eastAsiaTheme="minorHAnsi"/>
                <w:sz w:val="20"/>
                <w:szCs w:val="20"/>
              </w:rPr>
              <w:t xml:space="preserve">a </w:t>
            </w:r>
            <w:r>
              <w:rPr>
                <w:rFonts w:eastAsiaTheme="minorHAnsi"/>
                <w:sz w:val="20"/>
                <w:szCs w:val="20"/>
              </w:rPr>
              <w:t xml:space="preserve">product </w:t>
            </w:r>
            <w:r w:rsidR="0024121A">
              <w:rPr>
                <w:rFonts w:eastAsiaTheme="minorHAnsi"/>
                <w:sz w:val="20"/>
                <w:szCs w:val="20"/>
              </w:rPr>
              <w:t xml:space="preserve">by </w:t>
            </w:r>
            <w:r w:rsidR="00636421">
              <w:rPr>
                <w:rFonts w:eastAsiaTheme="minorHAnsi"/>
                <w:sz w:val="20"/>
                <w:szCs w:val="20"/>
              </w:rPr>
              <w:t xml:space="preserve">testing </w:t>
            </w:r>
            <w:r>
              <w:rPr>
                <w:rFonts w:eastAsiaTheme="minorHAnsi"/>
                <w:sz w:val="20"/>
                <w:szCs w:val="20"/>
              </w:rPr>
              <w:t xml:space="preserve">each batch </w:t>
            </w:r>
            <w:r w:rsidR="0024121A">
              <w:rPr>
                <w:rFonts w:eastAsiaTheme="minorHAnsi"/>
                <w:sz w:val="20"/>
                <w:szCs w:val="20"/>
              </w:rPr>
              <w:t>with a calibrated meter</w:t>
            </w:r>
            <w:r>
              <w:rPr>
                <w:rFonts w:eastAsiaTheme="minorHAnsi"/>
                <w:sz w:val="20"/>
                <w:szCs w:val="20"/>
              </w:rPr>
              <w:t>, and recording the results in a log</w:t>
            </w:r>
          </w:p>
          <w:p w:rsidR="001D74D0" w:rsidRPr="001D74D0" w:rsidRDefault="001D74D0" w:rsidP="001D74D0">
            <w:pPr>
              <w:pStyle w:val="NoSpacing"/>
              <w:ind w:left="720"/>
              <w:rPr>
                <w:rFonts w:eastAsiaTheme="minorHAnsi"/>
                <w:sz w:val="16"/>
                <w:szCs w:val="16"/>
              </w:rPr>
            </w:pPr>
          </w:p>
        </w:tc>
      </w:tr>
      <w:tr w:rsidR="00411786" w:rsidTr="001C771D">
        <w:tc>
          <w:tcPr>
            <w:tcW w:w="11016" w:type="dxa"/>
          </w:tcPr>
          <w:p w:rsidR="00A80D4A" w:rsidRDefault="00A80D4A" w:rsidP="00A80D4A">
            <w:pPr>
              <w:pStyle w:val="NoSpacing"/>
              <w:rPr>
                <w:rFonts w:eastAsiaTheme="minorHAnsi"/>
                <w:b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t xml:space="preserve">Corrective Action Procedures </w:t>
            </w:r>
          </w:p>
          <w:p w:rsidR="00411786" w:rsidRDefault="003438A5" w:rsidP="00A80D4A">
            <w:pPr>
              <w:pStyle w:val="NoSpacing"/>
              <w:rPr>
                <w:rFonts w:eastAsiaTheme="minorHAnsi"/>
                <w:b/>
                <w:u w:val="single"/>
              </w:rPr>
            </w:pPr>
            <w:r>
              <w:rPr>
                <w:rFonts w:eastAsiaTheme="minorHAnsi"/>
                <w:b/>
                <w:u w:val="single"/>
              </w:rPr>
              <w:t>Create a complete list that details the actions needed to correct exceedance of the limits</w:t>
            </w:r>
            <w:r w:rsidR="005D5965">
              <w:rPr>
                <w:rFonts w:eastAsiaTheme="minorHAnsi"/>
                <w:b/>
                <w:u w:val="single"/>
              </w:rPr>
              <w:t>.</w:t>
            </w:r>
          </w:p>
          <w:p w:rsidR="005D5965" w:rsidRPr="005D5965" w:rsidRDefault="005D5965" w:rsidP="005D596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</w:rPr>
            </w:pPr>
          </w:p>
          <w:p w:rsidR="003438A5" w:rsidRDefault="00492713" w:rsidP="003438A5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Examples of </w:t>
            </w:r>
            <w:r w:rsidR="00A639BC">
              <w:rPr>
                <w:rFonts w:eastAsiaTheme="minorHAnsi"/>
                <w:sz w:val="20"/>
                <w:szCs w:val="20"/>
              </w:rPr>
              <w:t>corrective actions</w:t>
            </w:r>
            <w:r w:rsidR="003438A5">
              <w:rPr>
                <w:rFonts w:eastAsiaTheme="minorHAnsi"/>
                <w:sz w:val="20"/>
                <w:szCs w:val="20"/>
              </w:rPr>
              <w:t xml:space="preserve"> for fish are:</w:t>
            </w:r>
          </w:p>
          <w:p w:rsidR="00B7314B" w:rsidRPr="00E321B9" w:rsidRDefault="00C42BD4" w:rsidP="00C42BD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 w:rsidRPr="00C42BD4">
              <w:rPr>
                <w:rFonts w:eastAsiaTheme="minorHAnsi"/>
                <w:sz w:val="20"/>
                <w:szCs w:val="20"/>
              </w:rPr>
              <w:t xml:space="preserve">Rejecting </w:t>
            </w:r>
            <w:proofErr w:type="spellStart"/>
            <w:r w:rsidR="00E321B9">
              <w:rPr>
                <w:rFonts w:eastAsiaTheme="minorHAnsi"/>
                <w:sz w:val="20"/>
                <w:szCs w:val="20"/>
              </w:rPr>
              <w:t>shellstock</w:t>
            </w:r>
            <w:proofErr w:type="spellEnd"/>
            <w:r w:rsidR="00E321B9">
              <w:rPr>
                <w:rFonts w:eastAsiaTheme="minorHAnsi"/>
                <w:sz w:val="20"/>
                <w:szCs w:val="20"/>
              </w:rPr>
              <w:t xml:space="preserve"> </w:t>
            </w:r>
            <w:r w:rsidR="004D4074">
              <w:rPr>
                <w:rFonts w:eastAsiaTheme="minorHAnsi"/>
                <w:sz w:val="20"/>
                <w:szCs w:val="20"/>
              </w:rPr>
              <w:t xml:space="preserve">that were delivered without </w:t>
            </w:r>
            <w:r w:rsidR="00A639BC">
              <w:rPr>
                <w:rFonts w:eastAsiaTheme="minorHAnsi"/>
                <w:sz w:val="20"/>
                <w:szCs w:val="20"/>
              </w:rPr>
              <w:t xml:space="preserve">proper </w:t>
            </w:r>
            <w:r w:rsidR="00E321B9">
              <w:rPr>
                <w:rFonts w:eastAsiaTheme="minorHAnsi"/>
                <w:sz w:val="20"/>
                <w:szCs w:val="20"/>
              </w:rPr>
              <w:t>tags</w:t>
            </w:r>
            <w:r w:rsidR="007C6252">
              <w:rPr>
                <w:rFonts w:eastAsiaTheme="minorHAnsi"/>
                <w:sz w:val="20"/>
                <w:szCs w:val="20"/>
              </w:rPr>
              <w:t xml:space="preserve"> or labels</w:t>
            </w:r>
          </w:p>
          <w:p w:rsidR="00E321B9" w:rsidRPr="00E321B9" w:rsidRDefault="00E321B9" w:rsidP="00E321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Correctly re-labeling packages </w:t>
            </w:r>
            <w:r w:rsidR="004D4074">
              <w:rPr>
                <w:rFonts w:eastAsiaTheme="minorHAnsi"/>
                <w:sz w:val="20"/>
                <w:szCs w:val="20"/>
              </w:rPr>
              <w:t xml:space="preserve">that were previously not </w:t>
            </w:r>
            <w:r>
              <w:rPr>
                <w:rFonts w:eastAsiaTheme="minorHAnsi"/>
                <w:sz w:val="20"/>
                <w:szCs w:val="20"/>
              </w:rPr>
              <w:t>proper</w:t>
            </w:r>
            <w:r w:rsidR="004D4074">
              <w:rPr>
                <w:rFonts w:eastAsiaTheme="minorHAnsi"/>
                <w:sz w:val="20"/>
                <w:szCs w:val="20"/>
              </w:rPr>
              <w:t>ly</w:t>
            </w:r>
            <w:r>
              <w:rPr>
                <w:rFonts w:eastAsiaTheme="minorHAnsi"/>
                <w:sz w:val="20"/>
                <w:szCs w:val="20"/>
              </w:rPr>
              <w:t xml:space="preserve"> label</w:t>
            </w:r>
            <w:r w:rsidR="004D4074">
              <w:rPr>
                <w:rFonts w:eastAsiaTheme="minorHAnsi"/>
                <w:sz w:val="20"/>
                <w:szCs w:val="20"/>
              </w:rPr>
              <w:t>ed</w:t>
            </w:r>
          </w:p>
          <w:p w:rsidR="00E321B9" w:rsidRPr="00E321B9" w:rsidRDefault="00A639BC" w:rsidP="00E321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Mixing a</w:t>
            </w:r>
            <w:r w:rsidR="00E321B9">
              <w:rPr>
                <w:rFonts w:eastAsiaTheme="minorHAnsi"/>
                <w:sz w:val="20"/>
                <w:szCs w:val="20"/>
              </w:rPr>
              <w:t xml:space="preserve"> new brine solution</w:t>
            </w:r>
          </w:p>
          <w:p w:rsidR="00E321B9" w:rsidRPr="00E321B9" w:rsidRDefault="00E321B9" w:rsidP="00E321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Destruction of products </w:t>
            </w:r>
            <w:r w:rsidR="004D4074">
              <w:rPr>
                <w:rFonts w:eastAsiaTheme="minorHAnsi"/>
                <w:sz w:val="20"/>
                <w:szCs w:val="20"/>
              </w:rPr>
              <w:t xml:space="preserve">that were </w:t>
            </w:r>
            <w:r>
              <w:rPr>
                <w:rFonts w:eastAsiaTheme="minorHAnsi"/>
                <w:sz w:val="20"/>
                <w:szCs w:val="20"/>
              </w:rPr>
              <w:t xml:space="preserve">held in </w:t>
            </w:r>
            <w:r w:rsidR="004D4074">
              <w:rPr>
                <w:rFonts w:eastAsiaTheme="minorHAnsi"/>
                <w:sz w:val="20"/>
                <w:szCs w:val="20"/>
              </w:rPr>
              <w:t xml:space="preserve">a </w:t>
            </w:r>
            <w:r>
              <w:rPr>
                <w:rFonts w:eastAsiaTheme="minorHAnsi"/>
                <w:sz w:val="20"/>
                <w:szCs w:val="20"/>
              </w:rPr>
              <w:t>refrigeration unit that was not properly functioning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or re-directing products to a properly functioning</w:t>
            </w:r>
            <w:r w:rsidR="004D4074">
              <w:rPr>
                <w:rFonts w:eastAsiaTheme="minorHAnsi"/>
                <w:sz w:val="20"/>
                <w:szCs w:val="20"/>
              </w:rPr>
              <w:t xml:space="preserve"> refrigeration</w:t>
            </w:r>
            <w:r>
              <w:rPr>
                <w:rFonts w:eastAsiaTheme="minorHAnsi"/>
                <w:sz w:val="20"/>
                <w:szCs w:val="20"/>
              </w:rPr>
              <w:t xml:space="preserve"> unit</w:t>
            </w:r>
          </w:p>
          <w:p w:rsidR="00E321B9" w:rsidRPr="001D74D0" w:rsidRDefault="00E321B9" w:rsidP="00E321B9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Destruction of products </w:t>
            </w:r>
            <w:r w:rsidR="004D4074">
              <w:rPr>
                <w:rFonts w:eastAsiaTheme="minorHAnsi"/>
                <w:sz w:val="20"/>
                <w:szCs w:val="20"/>
              </w:rPr>
              <w:t xml:space="preserve">that were </w:t>
            </w:r>
            <w:r>
              <w:rPr>
                <w:rFonts w:eastAsiaTheme="minorHAnsi"/>
                <w:sz w:val="20"/>
                <w:szCs w:val="20"/>
              </w:rPr>
              <w:t>not properly cooked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or re-cooking the product, if possible</w:t>
            </w:r>
          </w:p>
          <w:p w:rsidR="001D74D0" w:rsidRPr="0050556D" w:rsidRDefault="001D74D0" w:rsidP="001D74D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Destruction of products </w:t>
            </w:r>
            <w:r w:rsidR="004D4074">
              <w:rPr>
                <w:rFonts w:eastAsiaTheme="minorHAnsi"/>
                <w:sz w:val="20"/>
                <w:szCs w:val="20"/>
              </w:rPr>
              <w:t xml:space="preserve">that were </w:t>
            </w:r>
            <w:r>
              <w:rPr>
                <w:rFonts w:eastAsiaTheme="minorHAnsi"/>
                <w:sz w:val="20"/>
                <w:szCs w:val="20"/>
              </w:rPr>
              <w:t>not properly cooled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or re-</w:t>
            </w:r>
            <w:r w:rsidR="003F7A43">
              <w:rPr>
                <w:rFonts w:eastAsiaTheme="minorHAnsi"/>
                <w:sz w:val="20"/>
                <w:szCs w:val="20"/>
              </w:rPr>
              <w:t xml:space="preserve">heating </w:t>
            </w:r>
            <w:r w:rsidR="00592FC4">
              <w:rPr>
                <w:rFonts w:eastAsiaTheme="minorHAnsi"/>
                <w:sz w:val="20"/>
                <w:szCs w:val="20"/>
              </w:rPr>
              <w:t>batch to 165 degrees Fahrenheit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 w:rsidR="00592FC4">
              <w:rPr>
                <w:rFonts w:eastAsiaTheme="minorHAnsi"/>
                <w:sz w:val="20"/>
                <w:szCs w:val="20"/>
              </w:rPr>
              <w:t xml:space="preserve"> </w:t>
            </w:r>
            <w:r w:rsidR="003F7A43">
              <w:rPr>
                <w:rFonts w:eastAsiaTheme="minorHAnsi"/>
                <w:sz w:val="20"/>
                <w:szCs w:val="20"/>
              </w:rPr>
              <w:t xml:space="preserve">and then </w:t>
            </w:r>
            <w:r w:rsidR="00592FC4">
              <w:rPr>
                <w:rFonts w:eastAsiaTheme="minorHAnsi"/>
                <w:sz w:val="20"/>
                <w:szCs w:val="20"/>
              </w:rPr>
              <w:t xml:space="preserve">properly </w:t>
            </w:r>
            <w:r w:rsidR="003F7A43">
              <w:rPr>
                <w:rFonts w:eastAsiaTheme="minorHAnsi"/>
                <w:sz w:val="20"/>
                <w:szCs w:val="20"/>
              </w:rPr>
              <w:t>re-</w:t>
            </w:r>
            <w:r>
              <w:rPr>
                <w:rFonts w:eastAsiaTheme="minorHAnsi"/>
                <w:sz w:val="20"/>
                <w:szCs w:val="20"/>
              </w:rPr>
              <w:t>cooling the product, if possible</w:t>
            </w:r>
          </w:p>
          <w:p w:rsidR="0050556D" w:rsidRPr="00D54F77" w:rsidRDefault="0050556D" w:rsidP="0050556D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Destruction of </w:t>
            </w:r>
            <w:r w:rsidR="00592FC4">
              <w:rPr>
                <w:rFonts w:eastAsiaTheme="minorHAnsi"/>
                <w:sz w:val="20"/>
                <w:szCs w:val="20"/>
              </w:rPr>
              <w:t xml:space="preserve">improperly </w:t>
            </w:r>
            <w:r>
              <w:rPr>
                <w:rFonts w:eastAsiaTheme="minorHAnsi"/>
                <w:sz w:val="20"/>
                <w:szCs w:val="20"/>
              </w:rPr>
              <w:t>brined fish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or re-brine</w:t>
            </w:r>
            <w:r w:rsidR="00592FC4">
              <w:rPr>
                <w:rFonts w:eastAsiaTheme="minorHAnsi"/>
                <w:sz w:val="20"/>
                <w:szCs w:val="20"/>
              </w:rPr>
              <w:t xml:space="preserve"> to correct salt concentration</w:t>
            </w:r>
            <w:r>
              <w:rPr>
                <w:rFonts w:eastAsiaTheme="minorHAnsi"/>
                <w:sz w:val="20"/>
                <w:szCs w:val="20"/>
              </w:rPr>
              <w:t>, if possible</w:t>
            </w:r>
          </w:p>
          <w:p w:rsidR="00D54F77" w:rsidRPr="007C6252" w:rsidRDefault="00D54F77" w:rsidP="00D54F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Destruction of improperly dried fish</w:t>
            </w:r>
            <w:r w:rsidR="004D4074">
              <w:rPr>
                <w:rFonts w:eastAsiaTheme="minorHAnsi"/>
                <w:sz w:val="20"/>
                <w:szCs w:val="20"/>
              </w:rPr>
              <w:t>,</w:t>
            </w:r>
            <w:r>
              <w:rPr>
                <w:rFonts w:eastAsiaTheme="minorHAnsi"/>
                <w:sz w:val="20"/>
                <w:szCs w:val="20"/>
              </w:rPr>
              <w:t xml:space="preserve"> or re-dry to correct water activity, if possible</w:t>
            </w:r>
          </w:p>
          <w:p w:rsidR="007C6252" w:rsidRPr="00FE51DB" w:rsidRDefault="00FE51DB" w:rsidP="00D54F7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FE51DB">
              <w:rPr>
                <w:rFonts w:eastAsiaTheme="minorHAnsi"/>
                <w:sz w:val="20"/>
                <w:szCs w:val="20"/>
              </w:rPr>
              <w:t xml:space="preserve">Diverting any and all improperly handled product </w:t>
            </w:r>
            <w:r>
              <w:rPr>
                <w:rFonts w:eastAsiaTheme="minorHAnsi"/>
                <w:sz w:val="20"/>
                <w:szCs w:val="20"/>
              </w:rPr>
              <w:t>to</w:t>
            </w:r>
            <w:r w:rsidRPr="00FE51DB">
              <w:rPr>
                <w:rFonts w:eastAsiaTheme="minorHAnsi"/>
                <w:sz w:val="20"/>
                <w:szCs w:val="20"/>
              </w:rPr>
              <w:t xml:space="preserve"> non-human consumption use</w:t>
            </w:r>
            <w:r w:rsidR="00460FAC">
              <w:rPr>
                <w:rFonts w:eastAsiaTheme="minorHAnsi"/>
                <w:sz w:val="20"/>
                <w:szCs w:val="20"/>
              </w:rPr>
              <w:t>, if possible (e.g. livestock feed, etc.)</w:t>
            </w:r>
          </w:p>
          <w:p w:rsidR="00D54F77" w:rsidRPr="00D54F77" w:rsidRDefault="00D54F77" w:rsidP="00D54F77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color w:val="365F91" w:themeColor="accent1" w:themeShade="BF"/>
                <w:sz w:val="16"/>
                <w:szCs w:val="16"/>
              </w:rPr>
            </w:pPr>
          </w:p>
        </w:tc>
      </w:tr>
      <w:tr w:rsidR="00A80D4A" w:rsidTr="001C771D">
        <w:tc>
          <w:tcPr>
            <w:tcW w:w="11016" w:type="dxa"/>
          </w:tcPr>
          <w:p w:rsidR="00A80D4A" w:rsidRPr="000F4D12" w:rsidRDefault="00A80D4A" w:rsidP="00A80D4A">
            <w:pPr>
              <w:pStyle w:val="NoSpacing"/>
              <w:rPr>
                <w:rFonts w:eastAsiaTheme="minorHAnsi"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t>Verification Procedures</w:t>
            </w:r>
          </w:p>
          <w:p w:rsidR="00A639BC" w:rsidRDefault="00B770C3" w:rsidP="00A639BC">
            <w:pPr>
              <w:pStyle w:val="NoSpacing"/>
              <w:rPr>
                <w:rFonts w:eastAsiaTheme="minorHAnsi"/>
                <w:b/>
                <w:u w:val="single"/>
              </w:rPr>
            </w:pPr>
            <w:r>
              <w:rPr>
                <w:rFonts w:eastAsiaTheme="minorHAnsi"/>
                <w:b/>
                <w:u w:val="single"/>
              </w:rPr>
              <w:t xml:space="preserve">Create a complete list that details procedures used to verify action was taken to </w:t>
            </w:r>
            <w:r w:rsidR="007B0A0F">
              <w:rPr>
                <w:rFonts w:eastAsiaTheme="minorHAnsi"/>
                <w:b/>
                <w:u w:val="single"/>
              </w:rPr>
              <w:t xml:space="preserve">address the </w:t>
            </w:r>
            <w:r w:rsidR="00A639BC">
              <w:rPr>
                <w:rFonts w:eastAsiaTheme="minorHAnsi"/>
                <w:b/>
                <w:u w:val="single"/>
              </w:rPr>
              <w:t>limits</w:t>
            </w:r>
            <w:r w:rsidR="004D4074">
              <w:rPr>
                <w:rFonts w:eastAsiaTheme="minorHAnsi"/>
                <w:b/>
                <w:u w:val="single"/>
              </w:rPr>
              <w:t xml:space="preserve"> exceedance</w:t>
            </w:r>
            <w:r w:rsidR="00A639BC">
              <w:rPr>
                <w:rFonts w:eastAsiaTheme="minorHAnsi"/>
                <w:b/>
                <w:u w:val="single"/>
              </w:rPr>
              <w:t>.</w:t>
            </w:r>
          </w:p>
          <w:p w:rsidR="004D4074" w:rsidRPr="00EF53ED" w:rsidRDefault="004D4074" w:rsidP="00A639BC">
            <w:pPr>
              <w:pStyle w:val="NoSpacing"/>
              <w:rPr>
                <w:rFonts w:eastAsiaTheme="minorHAnsi"/>
                <w:sz w:val="16"/>
                <w:szCs w:val="16"/>
              </w:rPr>
            </w:pPr>
          </w:p>
          <w:p w:rsidR="00A639BC" w:rsidRDefault="00C26942" w:rsidP="00A639BC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Examples of</w:t>
            </w:r>
            <w:r w:rsidR="00A639BC">
              <w:rPr>
                <w:rFonts w:eastAsiaTheme="minorHAnsi"/>
                <w:sz w:val="20"/>
                <w:szCs w:val="20"/>
              </w:rPr>
              <w:t xml:space="preserve"> verification procedures for fish are:</w:t>
            </w:r>
          </w:p>
          <w:p w:rsidR="00F54360" w:rsidRDefault="00F54360" w:rsidP="00F54360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Daily records </w:t>
            </w:r>
            <w:r w:rsidR="004D4074">
              <w:rPr>
                <w:rFonts w:eastAsiaTheme="minorHAnsi"/>
                <w:sz w:val="20"/>
                <w:szCs w:val="20"/>
              </w:rPr>
              <w:t>check by management</w:t>
            </w:r>
            <w:r w:rsidR="00EF53ED">
              <w:rPr>
                <w:rFonts w:eastAsiaTheme="minorHAnsi"/>
                <w:sz w:val="20"/>
                <w:szCs w:val="20"/>
              </w:rPr>
              <w:t xml:space="preserve"> of food processing logs</w:t>
            </w:r>
            <w:r w:rsidR="00FC5159">
              <w:rPr>
                <w:rFonts w:eastAsiaTheme="minorHAnsi"/>
                <w:sz w:val="20"/>
                <w:szCs w:val="20"/>
              </w:rPr>
              <w:t xml:space="preserve">, </w:t>
            </w:r>
            <w:r w:rsidR="00EF53ED">
              <w:rPr>
                <w:rFonts w:eastAsiaTheme="minorHAnsi"/>
                <w:sz w:val="20"/>
                <w:szCs w:val="20"/>
              </w:rPr>
              <w:t>equipment</w:t>
            </w:r>
            <w:r w:rsidR="00FC5159">
              <w:rPr>
                <w:rFonts w:eastAsiaTheme="minorHAnsi"/>
                <w:sz w:val="20"/>
                <w:szCs w:val="20"/>
              </w:rPr>
              <w:t xml:space="preserve"> calibration logs and data recording logs</w:t>
            </w:r>
            <w:r w:rsidR="00EF53ED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4D4074" w:rsidRDefault="004D4074" w:rsidP="00F54360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Reassessment of </w:t>
            </w:r>
            <w:r w:rsidR="00C26942">
              <w:rPr>
                <w:rFonts w:eastAsiaTheme="minorHAnsi"/>
                <w:sz w:val="20"/>
                <w:szCs w:val="20"/>
              </w:rPr>
              <w:t>entire HACCP</w:t>
            </w:r>
            <w:r>
              <w:rPr>
                <w:rFonts w:eastAsiaTheme="minorHAnsi"/>
                <w:sz w:val="20"/>
                <w:szCs w:val="20"/>
              </w:rPr>
              <w:t xml:space="preserve"> plan</w:t>
            </w:r>
          </w:p>
          <w:p w:rsidR="004D4074" w:rsidRDefault="004D4074" w:rsidP="00F54360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Daily review of product complaint log from consumers, carriers and vendors</w:t>
            </w:r>
            <w:r w:rsidR="00FC5159">
              <w:rPr>
                <w:rFonts w:eastAsiaTheme="minorHAnsi"/>
                <w:sz w:val="20"/>
                <w:szCs w:val="20"/>
              </w:rPr>
              <w:t xml:space="preserve"> to determine whether the complaints relate to processes that are not in control</w:t>
            </w:r>
            <w:r w:rsidR="001D6B14">
              <w:rPr>
                <w:rFonts w:eastAsiaTheme="minorHAnsi"/>
                <w:sz w:val="20"/>
                <w:szCs w:val="20"/>
              </w:rPr>
              <w:t xml:space="preserve"> (a consumer complaint or patterns of consumer complaints may indicate the need for a recall)</w:t>
            </w:r>
          </w:p>
          <w:p w:rsidR="00FC4152" w:rsidRPr="00205718" w:rsidRDefault="00485DEB" w:rsidP="00FC4152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 w:rsidRPr="00205718">
              <w:rPr>
                <w:rFonts w:eastAsiaTheme="minorHAnsi"/>
                <w:sz w:val="20"/>
                <w:szCs w:val="20"/>
              </w:rPr>
              <w:t>Calibration of testing equipment used for processing food</w:t>
            </w:r>
          </w:p>
          <w:p w:rsidR="00B770C3" w:rsidRPr="00EF53ED" w:rsidRDefault="00B770C3" w:rsidP="00A80D4A">
            <w:pPr>
              <w:pStyle w:val="NoSpacing"/>
              <w:rPr>
                <w:rFonts w:eastAsiaTheme="minorHAnsi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F77934" w:rsidTr="001C771D">
        <w:tc>
          <w:tcPr>
            <w:tcW w:w="11016" w:type="dxa"/>
          </w:tcPr>
          <w:p w:rsidR="00F77934" w:rsidRPr="000F4D12" w:rsidRDefault="00C437D1" w:rsidP="00F77934">
            <w:pPr>
              <w:pStyle w:val="NoSpacing"/>
              <w:rPr>
                <w:rFonts w:eastAsiaTheme="minorHAnsi"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lastRenderedPageBreak/>
              <w:t>R</w:t>
            </w:r>
            <w:r w:rsidR="00F77934">
              <w:rPr>
                <w:rFonts w:eastAsiaTheme="minorHAnsi"/>
                <w:b/>
                <w:color w:val="365F91" w:themeColor="accent1" w:themeShade="BF"/>
              </w:rPr>
              <w:t>ecords</w:t>
            </w:r>
          </w:p>
          <w:p w:rsidR="00F77934" w:rsidRDefault="00205718" w:rsidP="00205718">
            <w:pPr>
              <w:pStyle w:val="NoSpacing"/>
              <w:rPr>
                <w:rFonts w:eastAsiaTheme="minorHAnsi"/>
                <w:b/>
                <w:u w:val="single"/>
              </w:rPr>
            </w:pPr>
            <w:r>
              <w:rPr>
                <w:rFonts w:eastAsiaTheme="minorHAnsi"/>
                <w:b/>
                <w:u w:val="single"/>
              </w:rPr>
              <w:t xml:space="preserve">HACCP monitoring records </w:t>
            </w:r>
            <w:r w:rsidR="005F759A">
              <w:rPr>
                <w:rFonts w:eastAsiaTheme="minorHAnsi"/>
                <w:b/>
                <w:u w:val="single"/>
              </w:rPr>
              <w:t>must document the actual values and observations that were obtained during the monitoring procedure</w:t>
            </w:r>
            <w:r w:rsidR="006469C2">
              <w:rPr>
                <w:rFonts w:eastAsiaTheme="minorHAnsi"/>
                <w:b/>
                <w:u w:val="single"/>
              </w:rPr>
              <w:t>s</w:t>
            </w:r>
            <w:r>
              <w:rPr>
                <w:rFonts w:eastAsiaTheme="minorHAnsi"/>
                <w:b/>
                <w:u w:val="single"/>
              </w:rPr>
              <w:t xml:space="preserve">. </w:t>
            </w:r>
          </w:p>
          <w:p w:rsidR="00205718" w:rsidRPr="00205718" w:rsidRDefault="00205718" w:rsidP="00205718">
            <w:pPr>
              <w:pStyle w:val="NoSpacing"/>
              <w:rPr>
                <w:rFonts w:eastAsiaTheme="minorHAnsi"/>
                <w:b/>
                <w:sz w:val="16"/>
                <w:szCs w:val="16"/>
                <w:u w:val="single"/>
              </w:rPr>
            </w:pPr>
          </w:p>
          <w:p w:rsidR="00205718" w:rsidRDefault="00205718" w:rsidP="00205718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The following list </w:t>
            </w:r>
            <w:r w:rsidR="006469C2">
              <w:rPr>
                <w:rFonts w:eastAsiaTheme="minorHAnsi"/>
                <w:sz w:val="20"/>
                <w:szCs w:val="20"/>
              </w:rPr>
              <w:t>is</w:t>
            </w:r>
            <w:r>
              <w:rPr>
                <w:rFonts w:eastAsiaTheme="minorHAnsi"/>
                <w:sz w:val="20"/>
                <w:szCs w:val="20"/>
              </w:rPr>
              <w:t xml:space="preserve"> required for fish processors</w:t>
            </w:r>
            <w:r w:rsidR="00C437D1">
              <w:rPr>
                <w:rFonts w:eastAsiaTheme="minorHAnsi"/>
                <w:sz w:val="20"/>
                <w:szCs w:val="20"/>
              </w:rPr>
              <w:t xml:space="preserve"> that require a HACCP plan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  <w:p w:rsidR="00205718" w:rsidRDefault="006469C2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Name and location of the processor</w:t>
            </w:r>
          </w:p>
          <w:p w:rsidR="006469C2" w:rsidRDefault="006469C2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Date and time of the activity</w:t>
            </w:r>
          </w:p>
          <w:p w:rsidR="00205718" w:rsidRDefault="00131F65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Signature or initials of the person performing the activity</w:t>
            </w:r>
          </w:p>
          <w:p w:rsidR="00131F65" w:rsidRDefault="00131F65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Documentation of the value or observation shall be done at the time the activity was monitored</w:t>
            </w:r>
          </w:p>
          <w:p w:rsidR="00131F65" w:rsidRDefault="00131F65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Identity of the product and production code shall be on the record when appropriate </w:t>
            </w:r>
          </w:p>
          <w:p w:rsidR="00326EAF" w:rsidRDefault="00991499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If the product needs refrigeration , k</w:t>
            </w:r>
            <w:r w:rsidR="00326EAF">
              <w:rPr>
                <w:rFonts w:eastAsiaTheme="minorHAnsi"/>
                <w:sz w:val="20"/>
                <w:szCs w:val="20"/>
              </w:rPr>
              <w:t>eep records at the processing facility for at least 1 year after th</w:t>
            </w:r>
            <w:r>
              <w:rPr>
                <w:rFonts w:eastAsiaTheme="minorHAnsi"/>
                <w:sz w:val="20"/>
                <w:szCs w:val="20"/>
              </w:rPr>
              <w:t>e</w:t>
            </w:r>
            <w:r w:rsidR="00326EAF">
              <w:rPr>
                <w:rFonts w:eastAsiaTheme="minorHAnsi"/>
                <w:sz w:val="20"/>
                <w:szCs w:val="20"/>
              </w:rPr>
              <w:t xml:space="preserve"> date of processing</w:t>
            </w:r>
          </w:p>
          <w:p w:rsidR="00326EAF" w:rsidRDefault="00991499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If the product is frozen or is shelf-stable, </w:t>
            </w:r>
            <w:r w:rsidR="00326EAF">
              <w:rPr>
                <w:rFonts w:eastAsiaTheme="minorHAnsi"/>
                <w:sz w:val="20"/>
                <w:szCs w:val="20"/>
              </w:rPr>
              <w:t xml:space="preserve">keep records at the processing facility for at least 2 years after </w:t>
            </w:r>
            <w:r>
              <w:rPr>
                <w:rFonts w:eastAsiaTheme="minorHAnsi"/>
                <w:sz w:val="20"/>
                <w:szCs w:val="20"/>
              </w:rPr>
              <w:t xml:space="preserve">the </w:t>
            </w:r>
            <w:r w:rsidR="00326EAF">
              <w:rPr>
                <w:rFonts w:eastAsiaTheme="minorHAnsi"/>
                <w:sz w:val="20"/>
                <w:szCs w:val="20"/>
              </w:rPr>
              <w:t>date of processing</w:t>
            </w:r>
          </w:p>
          <w:p w:rsidR="00991499" w:rsidRDefault="00991499" w:rsidP="00205718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All records and plans shall be available for inspection purposes by authorized USFDA officials at reasonable times</w:t>
            </w:r>
          </w:p>
          <w:p w:rsidR="00205718" w:rsidRPr="00326EAF" w:rsidRDefault="00205718" w:rsidP="00205718">
            <w:pPr>
              <w:pStyle w:val="NoSpacing"/>
              <w:rPr>
                <w:rFonts w:eastAsiaTheme="minorHAnsi"/>
                <w:b/>
                <w:color w:val="365F91" w:themeColor="accent1" w:themeShade="BF"/>
                <w:sz w:val="16"/>
                <w:szCs w:val="16"/>
              </w:rPr>
            </w:pPr>
          </w:p>
        </w:tc>
      </w:tr>
      <w:tr w:rsidR="00A80D4A" w:rsidTr="001C771D">
        <w:tc>
          <w:tcPr>
            <w:tcW w:w="11016" w:type="dxa"/>
          </w:tcPr>
          <w:p w:rsidR="00A80D4A" w:rsidRDefault="00A80D4A" w:rsidP="00A80D4A">
            <w:pPr>
              <w:pStyle w:val="NoSpacing"/>
              <w:rPr>
                <w:rFonts w:eastAsiaTheme="minorHAnsi"/>
                <w:b/>
                <w:color w:val="365F91" w:themeColor="accent1" w:themeShade="BF"/>
              </w:rPr>
            </w:pPr>
            <w:r>
              <w:rPr>
                <w:rFonts w:eastAsiaTheme="minorHAnsi"/>
                <w:b/>
                <w:color w:val="365F91" w:themeColor="accent1" w:themeShade="BF"/>
              </w:rPr>
              <w:t>Sign and Date Plan</w:t>
            </w:r>
          </w:p>
          <w:p w:rsidR="00F50547" w:rsidRDefault="00F50547" w:rsidP="00F50547">
            <w:pPr>
              <w:pStyle w:val="NoSpacing"/>
              <w:rPr>
                <w:rFonts w:eastAsiaTheme="minorHAnsi"/>
                <w:b/>
                <w:u w:val="single"/>
              </w:rPr>
            </w:pPr>
            <w:r>
              <w:rPr>
                <w:rFonts w:eastAsiaTheme="minorHAnsi"/>
                <w:b/>
                <w:u w:val="single"/>
              </w:rPr>
              <w:t xml:space="preserve">The HACCP plan must be signed and dated. </w:t>
            </w:r>
          </w:p>
          <w:p w:rsidR="00F50547" w:rsidRPr="00A03504" w:rsidRDefault="00F50547" w:rsidP="00F50547">
            <w:pPr>
              <w:pStyle w:val="NoSpacing"/>
              <w:rPr>
                <w:rFonts w:eastAsiaTheme="minorHAnsi"/>
                <w:b/>
                <w:sz w:val="16"/>
                <w:szCs w:val="16"/>
                <w:u w:val="single"/>
              </w:rPr>
            </w:pPr>
          </w:p>
          <w:p w:rsidR="00F50547" w:rsidRDefault="00F50547" w:rsidP="00F50547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The HACCP plan must be signed and dated by either or both of the following:</w:t>
            </w:r>
          </w:p>
          <w:p w:rsidR="00F50547" w:rsidRPr="00F50547" w:rsidRDefault="00F50547" w:rsidP="00F5054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The most responsible person onsite at the processing facility, and/or</w:t>
            </w:r>
          </w:p>
          <w:p w:rsidR="00F50547" w:rsidRPr="00F50547" w:rsidRDefault="00F50547" w:rsidP="00F5054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Higher level official of the processor</w:t>
            </w:r>
          </w:p>
          <w:p w:rsidR="00F50547" w:rsidRPr="00A03504" w:rsidRDefault="00F50547" w:rsidP="00F50547">
            <w:pPr>
              <w:pStyle w:val="NoSpacing"/>
              <w:rPr>
                <w:rFonts w:eastAsiaTheme="minorHAnsi"/>
                <w:sz w:val="16"/>
                <w:szCs w:val="16"/>
              </w:rPr>
            </w:pPr>
          </w:p>
          <w:p w:rsidR="00F50547" w:rsidRDefault="00F50547" w:rsidP="00F50547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Signing the plan means it has been accepted for implementation. Also, the plan shall be signed and dated whenever the following applies:</w:t>
            </w:r>
          </w:p>
          <w:p w:rsidR="00515E01" w:rsidRPr="00515E01" w:rsidRDefault="00515E01" w:rsidP="00F5054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Upon initial acceptance</w:t>
            </w:r>
          </w:p>
          <w:p w:rsidR="00515E01" w:rsidRPr="00515E01" w:rsidRDefault="00515E01" w:rsidP="00F50547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Whenever the plan is modified</w:t>
            </w:r>
          </w:p>
          <w:p w:rsidR="00515E01" w:rsidRPr="00515E01" w:rsidRDefault="00515E01" w:rsidP="00515E01">
            <w:pPr>
              <w:pStyle w:val="NoSpacing"/>
              <w:numPr>
                <w:ilvl w:val="0"/>
                <w:numId w:val="17"/>
              </w:numPr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Whenever the plan is reassessed during the verification procedure</w:t>
            </w:r>
          </w:p>
          <w:p w:rsidR="00A80D4A" w:rsidRPr="00F50547" w:rsidRDefault="00F50547" w:rsidP="00515E01">
            <w:pPr>
              <w:pStyle w:val="NoSpacing"/>
              <w:ind w:left="360"/>
              <w:rPr>
                <w:rFonts w:eastAsiaTheme="minorHAnsi"/>
                <w:color w:val="365F91" w:themeColor="accent1" w:themeShade="BF"/>
                <w:sz w:val="20"/>
                <w:szCs w:val="20"/>
              </w:rPr>
            </w:pPr>
            <w:r w:rsidRPr="00F5054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</w:tbl>
    <w:p w:rsidR="001C771D" w:rsidRDefault="001C771D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EC1EE5" w:rsidRDefault="00EC1EE5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21039F" w:rsidRDefault="0021039F" w:rsidP="007104F0">
      <w:pPr>
        <w:pStyle w:val="NoSpacing"/>
        <w:rPr>
          <w:rFonts w:eastAsiaTheme="minorHAnsi"/>
        </w:rPr>
      </w:pPr>
    </w:p>
    <w:p w:rsidR="00771B0A" w:rsidRDefault="00771B0A" w:rsidP="0021039F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p w:rsidR="0021039F" w:rsidRDefault="0021039F" w:rsidP="0021039F">
      <w:pPr>
        <w:pStyle w:val="NoSpacing"/>
        <w:jc w:val="center"/>
        <w:rPr>
          <w:rFonts w:eastAsiaTheme="minorHAnsi"/>
          <w:b/>
          <w:sz w:val="28"/>
          <w:szCs w:val="28"/>
        </w:rPr>
      </w:pPr>
      <w:r w:rsidRPr="0021039F">
        <w:rPr>
          <w:rFonts w:eastAsiaTheme="minorHAnsi"/>
          <w:b/>
          <w:sz w:val="28"/>
          <w:szCs w:val="28"/>
        </w:rPr>
        <w:lastRenderedPageBreak/>
        <w:t xml:space="preserve">Sushi Fish HACCP Plan </w:t>
      </w:r>
      <w:r w:rsidR="00130E56">
        <w:rPr>
          <w:rFonts w:eastAsiaTheme="minorHAnsi"/>
          <w:b/>
          <w:sz w:val="28"/>
          <w:szCs w:val="28"/>
        </w:rPr>
        <w:t>EXAMPLE</w:t>
      </w:r>
    </w:p>
    <w:p w:rsidR="00C9562E" w:rsidRDefault="00C9562E" w:rsidP="00C9562E">
      <w:pPr>
        <w:pStyle w:val="NoSpacing"/>
        <w:rPr>
          <w:rFonts w:eastAsiaTheme="minorHAnsi"/>
        </w:rPr>
      </w:pPr>
    </w:p>
    <w:p w:rsidR="00C9562E" w:rsidRPr="00513191" w:rsidRDefault="00513191" w:rsidP="00C9562E">
      <w:pPr>
        <w:pStyle w:val="NoSpacing"/>
        <w:rPr>
          <w:rFonts w:eastAsiaTheme="minorHAnsi"/>
          <w:b/>
          <w:color w:val="0070C0"/>
        </w:rPr>
      </w:pPr>
      <w:r w:rsidRPr="00513191">
        <w:rPr>
          <w:rFonts w:eastAsiaTheme="minorHAnsi"/>
          <w:b/>
          <w:color w:val="0070C0"/>
        </w:rPr>
        <w:t xml:space="preserve">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198"/>
      </w:tblGrid>
      <w:tr w:rsidR="00513191" w:rsidTr="009B28FA">
        <w:tc>
          <w:tcPr>
            <w:tcW w:w="181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9198" w:type="dxa"/>
          </w:tcPr>
          <w:p w:rsidR="00513191" w:rsidRPr="00B2409D" w:rsidRDefault="00513191" w:rsidP="00CB128A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Salmon </w:t>
            </w:r>
            <w:r w:rsidR="00CB128A" w:rsidRPr="00B2409D">
              <w:rPr>
                <w:rFonts w:eastAsiaTheme="minorHAnsi"/>
                <w:sz w:val="20"/>
                <w:szCs w:val="20"/>
              </w:rPr>
              <w:t xml:space="preserve">sushi </w:t>
            </w:r>
            <w:r w:rsidRPr="00B2409D">
              <w:rPr>
                <w:rFonts w:eastAsiaTheme="minorHAnsi"/>
                <w:sz w:val="20"/>
                <w:szCs w:val="20"/>
              </w:rPr>
              <w:t>roll</w:t>
            </w:r>
            <w:r w:rsidR="00B549F5" w:rsidRPr="00B2409D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Ingredients</w:t>
            </w:r>
          </w:p>
        </w:tc>
        <w:tc>
          <w:tcPr>
            <w:tcW w:w="9198" w:type="dxa"/>
          </w:tcPr>
          <w:p w:rsidR="00CA603F" w:rsidRPr="00B2409D" w:rsidRDefault="00B549F5" w:rsidP="00B549F5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Rice, salmon, rice wine vinegar, seaweed, cucumber, avocado, wasabi paste</w:t>
            </w: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 xml:space="preserve">Packaging </w:t>
            </w:r>
          </w:p>
        </w:tc>
        <w:tc>
          <w:tcPr>
            <w:tcW w:w="9198" w:type="dxa"/>
          </w:tcPr>
          <w:p w:rsidR="00513191" w:rsidRPr="00B2409D" w:rsidRDefault="00B549F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Plastic trays, dome covers (sufficient oxygen transmission rate)</w:t>
            </w: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Distribution</w:t>
            </w:r>
          </w:p>
        </w:tc>
        <w:tc>
          <w:tcPr>
            <w:tcW w:w="919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Consumer use</w:t>
            </w:r>
          </w:p>
        </w:tc>
        <w:tc>
          <w:tcPr>
            <w:tcW w:w="9198" w:type="dxa"/>
          </w:tcPr>
          <w:p w:rsidR="00513191" w:rsidRPr="00B2409D" w:rsidRDefault="00B549F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Ready-to-eat product</w:t>
            </w: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Firm Name</w:t>
            </w:r>
          </w:p>
        </w:tc>
        <w:tc>
          <w:tcPr>
            <w:tcW w:w="919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513191" w:rsidTr="009B28FA">
        <w:tc>
          <w:tcPr>
            <w:tcW w:w="1818" w:type="dxa"/>
          </w:tcPr>
          <w:p w:rsidR="00513191" w:rsidRPr="00B2409D" w:rsidRDefault="00513191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Firm Address</w:t>
            </w:r>
          </w:p>
        </w:tc>
        <w:tc>
          <w:tcPr>
            <w:tcW w:w="9198" w:type="dxa"/>
          </w:tcPr>
          <w:p w:rsidR="00513191" w:rsidRPr="00B2409D" w:rsidRDefault="0051319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1F4668" w:rsidTr="009B28FA">
        <w:tc>
          <w:tcPr>
            <w:tcW w:w="1818" w:type="dxa"/>
          </w:tcPr>
          <w:p w:rsidR="001F4668" w:rsidRPr="00B2409D" w:rsidRDefault="001F4668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9198" w:type="dxa"/>
          </w:tcPr>
          <w:p w:rsidR="001F4668" w:rsidRPr="00B2409D" w:rsidRDefault="001F4668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1F4668" w:rsidTr="009B28FA">
        <w:tc>
          <w:tcPr>
            <w:tcW w:w="1818" w:type="dxa"/>
          </w:tcPr>
          <w:p w:rsidR="001F4668" w:rsidRPr="00B2409D" w:rsidRDefault="001F4668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198" w:type="dxa"/>
          </w:tcPr>
          <w:p w:rsidR="001F4668" w:rsidRPr="00B2409D" w:rsidRDefault="001F4668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13191" w:rsidRDefault="00513191" w:rsidP="00C9562E">
      <w:pPr>
        <w:pStyle w:val="NoSpacing"/>
        <w:rPr>
          <w:rFonts w:eastAsiaTheme="minorHAnsi"/>
        </w:rPr>
      </w:pPr>
    </w:p>
    <w:p w:rsidR="00CB128A" w:rsidRPr="009B28FA" w:rsidRDefault="00CB128A" w:rsidP="00C9562E">
      <w:pPr>
        <w:pStyle w:val="NoSpacing"/>
        <w:rPr>
          <w:rFonts w:eastAsiaTheme="minorHAnsi"/>
          <w:b/>
          <w:color w:val="0070C0"/>
        </w:rPr>
      </w:pPr>
      <w:r w:rsidRPr="009B28FA">
        <w:rPr>
          <w:rFonts w:eastAsiaTheme="minorHAnsi"/>
          <w:b/>
          <w:color w:val="0070C0"/>
        </w:rPr>
        <w:t xml:space="preserve">FOOD FLOW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330"/>
        <w:gridCol w:w="5508"/>
      </w:tblGrid>
      <w:tr w:rsidR="00873BFE" w:rsidTr="00C141E6">
        <w:tc>
          <w:tcPr>
            <w:tcW w:w="2178" w:type="dxa"/>
          </w:tcPr>
          <w:p w:rsidR="00873BFE" w:rsidRPr="00B2409D" w:rsidRDefault="00873BFE" w:rsidP="00873BFE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STEP</w:t>
            </w:r>
          </w:p>
        </w:tc>
        <w:tc>
          <w:tcPr>
            <w:tcW w:w="3330" w:type="dxa"/>
          </w:tcPr>
          <w:p w:rsidR="00873BFE" w:rsidRPr="00B2409D" w:rsidRDefault="00873BFE" w:rsidP="00873BFE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</w:t>
            </w:r>
          </w:p>
        </w:tc>
        <w:tc>
          <w:tcPr>
            <w:tcW w:w="5508" w:type="dxa"/>
          </w:tcPr>
          <w:p w:rsidR="00873BFE" w:rsidRPr="00B2409D" w:rsidRDefault="00873BFE" w:rsidP="00873BFE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DESCRIPTION</w:t>
            </w:r>
          </w:p>
        </w:tc>
      </w:tr>
      <w:tr w:rsidR="00873BFE" w:rsidTr="00C141E6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 xml:space="preserve">Receiving </w:t>
            </w:r>
          </w:p>
        </w:tc>
        <w:tc>
          <w:tcPr>
            <w:tcW w:w="3330" w:type="dxa"/>
          </w:tcPr>
          <w:p w:rsidR="00873BFE" w:rsidRPr="00B2409D" w:rsidRDefault="00873BFE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Raw salmon </w:t>
            </w:r>
            <w:r w:rsidR="006E23B5" w:rsidRPr="00B2409D">
              <w:rPr>
                <w:rFonts w:eastAsiaTheme="minorHAnsi"/>
                <w:sz w:val="20"/>
                <w:szCs w:val="20"/>
              </w:rPr>
              <w:t xml:space="preserve">(genus </w:t>
            </w:r>
            <w:proofErr w:type="spellStart"/>
            <w:r w:rsidR="00383204" w:rsidRPr="00B2409D">
              <w:rPr>
                <w:rFonts w:eastAsiaTheme="minorHAnsi"/>
                <w:i/>
                <w:sz w:val="20"/>
                <w:szCs w:val="20"/>
              </w:rPr>
              <w:t>Oncorhynchus</w:t>
            </w:r>
            <w:proofErr w:type="spellEnd"/>
            <w:r w:rsidR="00383204" w:rsidRPr="00B2409D">
              <w:rPr>
                <w:rFonts w:eastAsiaTheme="minorHAnsi"/>
                <w:sz w:val="20"/>
                <w:szCs w:val="20"/>
              </w:rPr>
              <w:t>)</w:t>
            </w:r>
          </w:p>
          <w:p w:rsidR="00C141E6" w:rsidRPr="00B2409D" w:rsidRDefault="00C141E6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F2E41" w:rsidRDefault="002F2E4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F2E41" w:rsidRDefault="002F2E4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60C41" w:rsidRDefault="00560C4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Vegetables</w:t>
            </w:r>
          </w:p>
          <w:p w:rsidR="002F2E41" w:rsidRDefault="002F2E41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Prepackaged shelf-stable foods</w:t>
            </w:r>
          </w:p>
        </w:tc>
        <w:tc>
          <w:tcPr>
            <w:tcW w:w="5508" w:type="dxa"/>
          </w:tcPr>
          <w:p w:rsidR="00873BFE" w:rsidRPr="00B2409D" w:rsidRDefault="00873BFE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Vacuumed packaged </w:t>
            </w:r>
            <w:r w:rsidR="002F2E41">
              <w:rPr>
                <w:rFonts w:eastAsiaTheme="minorHAnsi"/>
                <w:sz w:val="20"/>
                <w:szCs w:val="20"/>
              </w:rPr>
              <w:t xml:space="preserve">with </w:t>
            </w:r>
            <w:r w:rsidR="002F2E41" w:rsidRPr="00D51765">
              <w:rPr>
                <w:rFonts w:eastAsiaTheme="minorHAnsi"/>
                <w:sz w:val="20"/>
                <w:szCs w:val="20"/>
              </w:rPr>
              <w:t xml:space="preserve">oxygen transmission rate of </w:t>
            </w:r>
            <w:r w:rsidR="002F2E41">
              <w:rPr>
                <w:sz w:val="20"/>
                <w:szCs w:val="20"/>
              </w:rPr>
              <w:t>10,000 cubic centimeters per square meter every 24 hours or less</w:t>
            </w:r>
            <w:r w:rsidR="00CC3F25">
              <w:rPr>
                <w:sz w:val="20"/>
                <w:szCs w:val="20"/>
              </w:rPr>
              <w:t xml:space="preserve">. Package received in </w:t>
            </w:r>
            <w:r w:rsidRPr="00B2409D">
              <w:rPr>
                <w:rFonts w:eastAsiaTheme="minorHAnsi"/>
                <w:sz w:val="20"/>
                <w:szCs w:val="20"/>
              </w:rPr>
              <w:t>frozen</w:t>
            </w:r>
            <w:r w:rsidR="00C141E6" w:rsidRPr="00B2409D">
              <w:rPr>
                <w:rFonts w:eastAsiaTheme="minorHAnsi"/>
                <w:sz w:val="20"/>
                <w:szCs w:val="20"/>
              </w:rPr>
              <w:t xml:space="preserve"> </w:t>
            </w:r>
            <w:r w:rsidR="00CC3F25">
              <w:rPr>
                <w:rFonts w:eastAsiaTheme="minorHAnsi"/>
                <w:sz w:val="20"/>
                <w:szCs w:val="20"/>
              </w:rPr>
              <w:t xml:space="preserve">state. Supplier provides </w:t>
            </w:r>
            <w:r w:rsidR="00C141E6" w:rsidRPr="00B2409D">
              <w:rPr>
                <w:rFonts w:eastAsiaTheme="minorHAnsi"/>
                <w:sz w:val="20"/>
                <w:szCs w:val="20"/>
              </w:rPr>
              <w:t>parasite destruction record.</w:t>
            </w:r>
          </w:p>
          <w:p w:rsidR="002F2E41" w:rsidRDefault="002F2E41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Raw</w:t>
            </w:r>
            <w:r w:rsidR="00560C41">
              <w:rPr>
                <w:rFonts w:eastAsiaTheme="minorHAnsi"/>
                <w:sz w:val="20"/>
                <w:szCs w:val="20"/>
              </w:rPr>
              <w:t xml:space="preserve"> cucumbers, rice, avocado</w:t>
            </w:r>
          </w:p>
          <w:p w:rsidR="002F2E41" w:rsidRDefault="002F2E41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272D8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Seaweed, wasabi paste</w:t>
            </w:r>
            <w:r w:rsidR="00560C41">
              <w:rPr>
                <w:rFonts w:eastAsiaTheme="minorHAnsi"/>
                <w:sz w:val="20"/>
                <w:szCs w:val="20"/>
              </w:rPr>
              <w:t>, rice wine vinegar</w:t>
            </w:r>
          </w:p>
        </w:tc>
      </w:tr>
      <w:tr w:rsidR="00873BFE" w:rsidTr="00C141E6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 storage</w:t>
            </w:r>
          </w:p>
        </w:tc>
        <w:tc>
          <w:tcPr>
            <w:tcW w:w="3330" w:type="dxa"/>
          </w:tcPr>
          <w:p w:rsidR="00873BFE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Raw salmon </w:t>
            </w:r>
          </w:p>
          <w:p w:rsidR="00C24233" w:rsidRDefault="00C24233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4233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Raw salmon </w:t>
            </w:r>
          </w:p>
          <w:p w:rsidR="00C24233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4233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Raw salmon </w:t>
            </w:r>
          </w:p>
          <w:p w:rsidR="00C24233" w:rsidRPr="00B2409D" w:rsidRDefault="00C24233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Vegetables</w:t>
            </w:r>
          </w:p>
          <w:p w:rsidR="002F2E41" w:rsidRDefault="002F2E4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Prepackaged shelf-stable foods</w:t>
            </w:r>
          </w:p>
        </w:tc>
        <w:tc>
          <w:tcPr>
            <w:tcW w:w="5508" w:type="dxa"/>
          </w:tcPr>
          <w:p w:rsidR="00873BFE" w:rsidRDefault="00873BFE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Freezer (at or below 0 degrees Fahrenheit)</w:t>
            </w:r>
            <w:r w:rsidR="00C24233">
              <w:rPr>
                <w:rFonts w:eastAsiaTheme="minorHAnsi"/>
                <w:sz w:val="20"/>
                <w:szCs w:val="20"/>
              </w:rPr>
              <w:t xml:space="preserve"> until thawing</w:t>
            </w:r>
          </w:p>
          <w:p w:rsidR="00C24233" w:rsidRDefault="00C24233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4233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Cut open </w:t>
            </w:r>
            <w:r>
              <w:rPr>
                <w:rFonts w:eastAsiaTheme="minorHAnsi"/>
                <w:sz w:val="20"/>
                <w:szCs w:val="20"/>
              </w:rPr>
              <w:t xml:space="preserve">salmon </w:t>
            </w:r>
            <w:r w:rsidRPr="00B2409D">
              <w:rPr>
                <w:rFonts w:eastAsiaTheme="minorHAnsi"/>
                <w:sz w:val="20"/>
                <w:szCs w:val="20"/>
              </w:rPr>
              <w:t xml:space="preserve">package </w:t>
            </w:r>
          </w:p>
          <w:p w:rsidR="00C24233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4233" w:rsidRPr="00B2409D" w:rsidRDefault="00C24233" w:rsidP="00C2423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</w:t>
            </w:r>
            <w:r w:rsidRPr="00B2409D">
              <w:rPr>
                <w:rFonts w:eastAsiaTheme="minorHAnsi"/>
                <w:sz w:val="20"/>
                <w:szCs w:val="20"/>
              </w:rPr>
              <w:t>haw in refrigerator.</w:t>
            </w:r>
          </w:p>
          <w:p w:rsidR="002F2E41" w:rsidRDefault="002F2E41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Dry storage area or refrigerator</w:t>
            </w:r>
          </w:p>
          <w:p w:rsidR="002F2E41" w:rsidRDefault="002F2E41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Dry storage area</w:t>
            </w:r>
          </w:p>
        </w:tc>
      </w:tr>
      <w:tr w:rsidR="00873BFE" w:rsidTr="00821630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 processing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Rice</w:t>
            </w:r>
          </w:p>
          <w:p w:rsidR="00873BFE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9F6B51" w:rsidRDefault="009F6B5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F142FF" w:rsidRDefault="00F142FF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Vegetables</w:t>
            </w:r>
          </w:p>
          <w:p w:rsidR="00873BFE" w:rsidRPr="00B2409D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0914" w:rsidRDefault="00C20914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Default="00873BFE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Prepackaged shelf-stable foods</w:t>
            </w:r>
          </w:p>
          <w:p w:rsidR="009F6B51" w:rsidRDefault="009F6B5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C20914" w:rsidRPr="00B2409D" w:rsidRDefault="00D30C14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Seaweed roll</w:t>
            </w:r>
          </w:p>
          <w:p w:rsidR="009F6B51" w:rsidRDefault="009F6B5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9F6B51" w:rsidRDefault="009F6B51" w:rsidP="00873B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All ingredients</w:t>
            </w:r>
          </w:p>
        </w:tc>
        <w:tc>
          <w:tcPr>
            <w:tcW w:w="5508" w:type="dxa"/>
          </w:tcPr>
          <w:p w:rsidR="00873BFE" w:rsidRPr="00B2409D" w:rsidRDefault="00873BFE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Cook and acidify to pH 4.1with vinegar.</w:t>
            </w:r>
            <w:r w:rsidR="009F6B51">
              <w:rPr>
                <w:rFonts w:eastAsiaTheme="minorHAnsi"/>
                <w:sz w:val="20"/>
                <w:szCs w:val="20"/>
              </w:rPr>
              <w:t xml:space="preserve"> Acidify rice within 30 minutes of removing from cooking unit.</w:t>
            </w:r>
            <w:r w:rsidR="00F142FF">
              <w:rPr>
                <w:rFonts w:eastAsiaTheme="minorHAnsi"/>
                <w:sz w:val="20"/>
                <w:szCs w:val="20"/>
              </w:rPr>
              <w:t xml:space="preserve"> A standardized acidified rice recipe will be used to ensure pH 4.1.</w:t>
            </w:r>
          </w:p>
          <w:p w:rsidR="00C20914" w:rsidRDefault="00C20914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Default="00873BFE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Wash and cut </w:t>
            </w:r>
            <w:r w:rsidR="009F6B51">
              <w:rPr>
                <w:rFonts w:eastAsiaTheme="minorHAnsi"/>
                <w:sz w:val="20"/>
                <w:szCs w:val="20"/>
              </w:rPr>
              <w:t xml:space="preserve">vegetables </w:t>
            </w:r>
            <w:r w:rsidRPr="00B2409D">
              <w:rPr>
                <w:rFonts w:eastAsiaTheme="minorHAnsi"/>
                <w:sz w:val="20"/>
                <w:szCs w:val="20"/>
              </w:rPr>
              <w:t xml:space="preserve">on designated </w:t>
            </w:r>
            <w:r w:rsidR="00D30C14">
              <w:rPr>
                <w:rFonts w:eastAsiaTheme="minorHAnsi"/>
                <w:sz w:val="20"/>
                <w:szCs w:val="20"/>
              </w:rPr>
              <w:t xml:space="preserve">vegetable </w:t>
            </w:r>
            <w:r w:rsidRPr="00B2409D">
              <w:rPr>
                <w:rFonts w:eastAsiaTheme="minorHAnsi"/>
                <w:sz w:val="20"/>
                <w:szCs w:val="20"/>
              </w:rPr>
              <w:t xml:space="preserve">cutting board. Incorporate </w:t>
            </w:r>
            <w:r w:rsidR="00795024" w:rsidRPr="00B2409D">
              <w:rPr>
                <w:rFonts w:eastAsiaTheme="minorHAnsi"/>
                <w:sz w:val="20"/>
                <w:szCs w:val="20"/>
              </w:rPr>
              <w:t xml:space="preserve">cut vegetables </w:t>
            </w:r>
            <w:r w:rsidRPr="00B2409D">
              <w:rPr>
                <w:rFonts w:eastAsiaTheme="minorHAnsi"/>
                <w:sz w:val="20"/>
                <w:szCs w:val="20"/>
              </w:rPr>
              <w:t>into product</w:t>
            </w:r>
            <w:r w:rsidR="00C141E6" w:rsidRPr="00B2409D">
              <w:rPr>
                <w:rFonts w:eastAsiaTheme="minorHAnsi"/>
                <w:sz w:val="20"/>
                <w:szCs w:val="20"/>
              </w:rPr>
              <w:t>.</w:t>
            </w:r>
          </w:p>
          <w:p w:rsidR="00C20914" w:rsidRPr="00B2409D" w:rsidRDefault="00C20914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C24233" w:rsidP="00D30257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Remove from packaging </w:t>
            </w:r>
            <w:r w:rsidR="00873BFE" w:rsidRPr="00B2409D">
              <w:rPr>
                <w:rFonts w:eastAsiaTheme="minorHAnsi"/>
                <w:sz w:val="20"/>
                <w:szCs w:val="20"/>
              </w:rPr>
              <w:t>and incorporate into product.</w:t>
            </w:r>
          </w:p>
          <w:p w:rsidR="009F6B51" w:rsidRDefault="009F6B51" w:rsidP="00C575D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9F6B51" w:rsidRDefault="00873BFE" w:rsidP="00C575D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Incorporate all ingredients into seaweed roll.</w:t>
            </w:r>
            <w:r w:rsidR="00C575DE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9F6B51" w:rsidRDefault="009F6B51" w:rsidP="00C575D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73BFE" w:rsidRPr="00B2409D" w:rsidRDefault="00873BFE" w:rsidP="00C575D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Cut roll </w:t>
            </w:r>
            <w:r w:rsidR="00D30C14">
              <w:rPr>
                <w:rFonts w:eastAsiaTheme="minorHAnsi"/>
                <w:sz w:val="20"/>
                <w:szCs w:val="20"/>
              </w:rPr>
              <w:t>in</w:t>
            </w:r>
            <w:r w:rsidRPr="00B2409D">
              <w:rPr>
                <w:rFonts w:eastAsiaTheme="minorHAnsi"/>
                <w:sz w:val="20"/>
                <w:szCs w:val="20"/>
              </w:rPr>
              <w:t>to individual pieces.</w:t>
            </w:r>
          </w:p>
        </w:tc>
      </w:tr>
      <w:tr w:rsidR="00873BFE" w:rsidTr="00821630">
        <w:tc>
          <w:tcPr>
            <w:tcW w:w="2178" w:type="dxa"/>
          </w:tcPr>
          <w:p w:rsidR="00873BFE" w:rsidRPr="00B2409D" w:rsidRDefault="008E217F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Product</w:t>
            </w:r>
            <w:r w:rsidR="00873BFE" w:rsidRPr="00B2409D">
              <w:rPr>
                <w:rFonts w:eastAsiaTheme="minorHAnsi"/>
                <w:b/>
                <w:sz w:val="20"/>
                <w:szCs w:val="20"/>
              </w:rPr>
              <w:t xml:space="preserve"> packaging</w:t>
            </w:r>
          </w:p>
        </w:tc>
        <w:tc>
          <w:tcPr>
            <w:tcW w:w="3330" w:type="dxa"/>
            <w:shd w:val="clear" w:color="auto" w:fill="auto"/>
          </w:tcPr>
          <w:p w:rsidR="00873BFE" w:rsidRPr="00B2409D" w:rsidRDefault="00821630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Finished product</w:t>
            </w:r>
          </w:p>
        </w:tc>
        <w:tc>
          <w:tcPr>
            <w:tcW w:w="550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Package cut pieces using gloved hands</w:t>
            </w:r>
            <w:r w:rsidR="002A304C" w:rsidRPr="00B2409D">
              <w:rPr>
                <w:rFonts w:eastAsiaTheme="minorHAnsi"/>
                <w:sz w:val="20"/>
                <w:szCs w:val="20"/>
              </w:rPr>
              <w:t>.</w:t>
            </w:r>
          </w:p>
        </w:tc>
      </w:tr>
      <w:tr w:rsidR="00541399" w:rsidTr="00821630">
        <w:tc>
          <w:tcPr>
            <w:tcW w:w="2178" w:type="dxa"/>
          </w:tcPr>
          <w:p w:rsidR="00541399" w:rsidRPr="00B2409D" w:rsidRDefault="008E217F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 xml:space="preserve">Product </w:t>
            </w:r>
            <w:r w:rsidR="00541399" w:rsidRPr="00B2409D">
              <w:rPr>
                <w:rFonts w:eastAsiaTheme="minorHAnsi"/>
                <w:b/>
                <w:sz w:val="20"/>
                <w:szCs w:val="20"/>
              </w:rPr>
              <w:t>processing</w:t>
            </w:r>
          </w:p>
        </w:tc>
        <w:tc>
          <w:tcPr>
            <w:tcW w:w="3330" w:type="dxa"/>
            <w:shd w:val="clear" w:color="auto" w:fill="auto"/>
          </w:tcPr>
          <w:p w:rsidR="00541399" w:rsidRPr="00B2409D" w:rsidRDefault="00541399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Finished product</w:t>
            </w:r>
          </w:p>
        </w:tc>
        <w:tc>
          <w:tcPr>
            <w:tcW w:w="5508" w:type="dxa"/>
          </w:tcPr>
          <w:p w:rsidR="00541399" w:rsidRPr="00B2409D" w:rsidRDefault="00541399" w:rsidP="00F761A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Properly cooling product to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</w:t>
            </w:r>
            <w:r w:rsidR="00A45260">
              <w:rPr>
                <w:rFonts w:eastAsiaTheme="minorHAnsi"/>
                <w:sz w:val="20"/>
                <w:szCs w:val="20"/>
              </w:rPr>
              <w:t xml:space="preserve"> within </w:t>
            </w:r>
            <w:r w:rsidR="00F761AF">
              <w:rPr>
                <w:rFonts w:eastAsiaTheme="minorHAnsi"/>
                <w:sz w:val="20"/>
                <w:szCs w:val="20"/>
              </w:rPr>
              <w:t>3</w:t>
            </w:r>
            <w:r w:rsidR="00A45260">
              <w:rPr>
                <w:rFonts w:eastAsiaTheme="minorHAnsi"/>
                <w:sz w:val="20"/>
                <w:szCs w:val="20"/>
              </w:rPr>
              <w:t xml:space="preserve"> hours or less</w:t>
            </w:r>
            <w:r w:rsidR="00F761AF">
              <w:rPr>
                <w:rFonts w:eastAsiaTheme="minorHAnsi"/>
                <w:sz w:val="20"/>
                <w:szCs w:val="20"/>
              </w:rPr>
              <w:t xml:space="preserve"> after mixing ingredients</w:t>
            </w:r>
            <w:r w:rsidR="007A7EA0">
              <w:rPr>
                <w:rFonts w:eastAsiaTheme="minorHAnsi"/>
                <w:sz w:val="20"/>
                <w:szCs w:val="20"/>
              </w:rPr>
              <w:t xml:space="preserve">. Validate </w:t>
            </w:r>
            <w:r w:rsidR="00B20566">
              <w:rPr>
                <w:rFonts w:eastAsiaTheme="minorHAnsi"/>
                <w:sz w:val="20"/>
                <w:szCs w:val="20"/>
              </w:rPr>
              <w:t xml:space="preserve">standard operating </w:t>
            </w:r>
            <w:r w:rsidR="007A7EA0">
              <w:rPr>
                <w:rFonts w:eastAsiaTheme="minorHAnsi"/>
                <w:sz w:val="20"/>
                <w:szCs w:val="20"/>
              </w:rPr>
              <w:t>cooling procedure through documentation.</w:t>
            </w:r>
          </w:p>
        </w:tc>
      </w:tr>
      <w:tr w:rsidR="00873BFE" w:rsidTr="00821630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Package labeling</w:t>
            </w:r>
          </w:p>
        </w:tc>
        <w:tc>
          <w:tcPr>
            <w:tcW w:w="3330" w:type="dxa"/>
            <w:shd w:val="clear" w:color="auto" w:fill="auto"/>
          </w:tcPr>
          <w:p w:rsidR="00873BFE" w:rsidRPr="00B2409D" w:rsidRDefault="00821630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Finished product</w:t>
            </w:r>
          </w:p>
        </w:tc>
        <w:tc>
          <w:tcPr>
            <w:tcW w:w="550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Affix label to package</w:t>
            </w:r>
          </w:p>
        </w:tc>
      </w:tr>
      <w:tr w:rsidR="00873BFE" w:rsidTr="00821630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storage</w:t>
            </w:r>
          </w:p>
        </w:tc>
        <w:tc>
          <w:tcPr>
            <w:tcW w:w="3330" w:type="dxa"/>
            <w:shd w:val="clear" w:color="auto" w:fill="auto"/>
          </w:tcPr>
          <w:p w:rsidR="00873BFE" w:rsidRPr="00B2409D" w:rsidRDefault="00821630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Finished product</w:t>
            </w:r>
          </w:p>
        </w:tc>
        <w:tc>
          <w:tcPr>
            <w:tcW w:w="5508" w:type="dxa"/>
          </w:tcPr>
          <w:p w:rsidR="00873BFE" w:rsidRPr="00B2409D" w:rsidRDefault="00873BFE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Storage in refrigerator at or below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 immediately after packaging</w:t>
            </w:r>
          </w:p>
        </w:tc>
      </w:tr>
      <w:tr w:rsidR="00873BFE" w:rsidTr="00821630">
        <w:tc>
          <w:tcPr>
            <w:tcW w:w="2178" w:type="dxa"/>
          </w:tcPr>
          <w:p w:rsidR="00873BFE" w:rsidRPr="00B2409D" w:rsidRDefault="00873BFE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shipment</w:t>
            </w:r>
          </w:p>
        </w:tc>
        <w:tc>
          <w:tcPr>
            <w:tcW w:w="3330" w:type="dxa"/>
            <w:shd w:val="clear" w:color="auto" w:fill="auto"/>
          </w:tcPr>
          <w:p w:rsidR="00873BFE" w:rsidRDefault="00821630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Finished product</w:t>
            </w:r>
          </w:p>
          <w:p w:rsidR="00771B0A" w:rsidRDefault="00771B0A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71B0A" w:rsidRDefault="00771B0A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71B0A" w:rsidRDefault="00771B0A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71B0A" w:rsidRPr="00B2409D" w:rsidRDefault="00771B0A" w:rsidP="00D4226D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873BFE" w:rsidRDefault="00873BFE" w:rsidP="00C20914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Shipment in insulated cooler with electronic control or under mechanical refrigeration</w:t>
            </w:r>
            <w:r w:rsidR="00C20914">
              <w:rPr>
                <w:rFonts w:eastAsiaTheme="minorHAnsi"/>
                <w:sz w:val="20"/>
                <w:szCs w:val="20"/>
              </w:rPr>
              <w:t xml:space="preserve">. </w:t>
            </w:r>
            <w:r w:rsidRPr="00B2409D">
              <w:rPr>
                <w:rFonts w:eastAsiaTheme="minorHAnsi"/>
                <w:sz w:val="20"/>
                <w:szCs w:val="20"/>
              </w:rPr>
              <w:t xml:space="preserve">Product will be at or below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 </w:t>
            </w:r>
          </w:p>
          <w:p w:rsidR="00560C41" w:rsidRPr="00B2409D" w:rsidRDefault="00560C41" w:rsidP="00C20914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EC625C" w:rsidRDefault="00EC625C" w:rsidP="00C9562E">
      <w:pPr>
        <w:pStyle w:val="NoSpacing"/>
        <w:rPr>
          <w:rFonts w:eastAsiaTheme="minorHAnsi"/>
        </w:rPr>
      </w:pPr>
    </w:p>
    <w:p w:rsidR="00AD4D7F" w:rsidRPr="006F1653" w:rsidRDefault="00AD4D7F" w:rsidP="00C9562E">
      <w:pPr>
        <w:pStyle w:val="NoSpacing"/>
        <w:rPr>
          <w:rFonts w:eastAsiaTheme="minorHAnsi"/>
          <w:sz w:val="20"/>
          <w:szCs w:val="20"/>
        </w:rPr>
      </w:pPr>
      <w:r w:rsidRPr="002646B8">
        <w:rPr>
          <w:rFonts w:eastAsiaTheme="minorHAnsi"/>
          <w:b/>
          <w:color w:val="0070C0"/>
        </w:rPr>
        <w:lastRenderedPageBreak/>
        <w:t xml:space="preserve">HAZARD </w:t>
      </w:r>
      <w:r w:rsidR="00B92F9F">
        <w:rPr>
          <w:rFonts w:eastAsiaTheme="minorHAnsi"/>
          <w:b/>
          <w:color w:val="0070C0"/>
        </w:rPr>
        <w:t>IDENTIFICATION</w:t>
      </w:r>
      <w:r w:rsidR="00795024">
        <w:rPr>
          <w:rFonts w:eastAsiaTheme="minorHAnsi"/>
          <w:b/>
          <w:color w:val="0070C0"/>
        </w:rPr>
        <w:t xml:space="preserve"> </w:t>
      </w:r>
      <w:r w:rsidR="006F1653" w:rsidRPr="006F1653">
        <w:rPr>
          <w:rFonts w:eastAsiaTheme="minorHAnsi"/>
          <w:sz w:val="20"/>
          <w:szCs w:val="20"/>
        </w:rPr>
        <w:t>(of likely risks)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330"/>
        <w:gridCol w:w="3600"/>
        <w:gridCol w:w="1908"/>
      </w:tblGrid>
      <w:tr w:rsidR="001F4668" w:rsidTr="00560C41">
        <w:tc>
          <w:tcPr>
            <w:tcW w:w="2178" w:type="dxa"/>
          </w:tcPr>
          <w:p w:rsidR="001F4668" w:rsidRPr="00B2409D" w:rsidRDefault="001F4668" w:rsidP="001F4668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STEP</w:t>
            </w:r>
          </w:p>
        </w:tc>
        <w:tc>
          <w:tcPr>
            <w:tcW w:w="3330" w:type="dxa"/>
          </w:tcPr>
          <w:p w:rsidR="001F4668" w:rsidRPr="00B2409D" w:rsidRDefault="001F4668" w:rsidP="001F4668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HAZARD</w:t>
            </w:r>
          </w:p>
        </w:tc>
        <w:tc>
          <w:tcPr>
            <w:tcW w:w="3600" w:type="dxa"/>
          </w:tcPr>
          <w:p w:rsidR="001F4668" w:rsidRPr="00B2409D" w:rsidRDefault="001F4668" w:rsidP="001F4668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PREVENTION</w:t>
            </w:r>
          </w:p>
        </w:tc>
        <w:tc>
          <w:tcPr>
            <w:tcW w:w="1908" w:type="dxa"/>
          </w:tcPr>
          <w:p w:rsidR="001F4668" w:rsidRPr="00B2409D" w:rsidRDefault="001F4668" w:rsidP="001F4668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POINT</w:t>
            </w:r>
          </w:p>
        </w:tc>
      </w:tr>
      <w:tr w:rsidR="001F4668" w:rsidTr="00560C41">
        <w:tc>
          <w:tcPr>
            <w:tcW w:w="2178" w:type="dxa"/>
          </w:tcPr>
          <w:p w:rsidR="001F4668" w:rsidRPr="00B2409D" w:rsidRDefault="001F4668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Receiving</w:t>
            </w:r>
          </w:p>
        </w:tc>
        <w:tc>
          <w:tcPr>
            <w:tcW w:w="3330" w:type="dxa"/>
          </w:tcPr>
          <w:p w:rsidR="001F4668" w:rsidRPr="00B2409D" w:rsidRDefault="001F4668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Biological-parasites</w:t>
            </w:r>
            <w:r w:rsidR="00B92F9F" w:rsidRPr="00B2409D">
              <w:rPr>
                <w:rFonts w:eastAsiaTheme="minorHAnsi"/>
                <w:sz w:val="20"/>
                <w:szCs w:val="20"/>
              </w:rPr>
              <w:t>-raw salmon</w:t>
            </w:r>
          </w:p>
        </w:tc>
        <w:tc>
          <w:tcPr>
            <w:tcW w:w="3600" w:type="dxa"/>
          </w:tcPr>
          <w:p w:rsidR="00553229" w:rsidRPr="00B2409D" w:rsidRDefault="00B92F9F" w:rsidP="00B54A2D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Parasite destruction record from supplier</w:t>
            </w:r>
            <w:r w:rsidR="00673D4C">
              <w:rPr>
                <w:rFonts w:eastAsiaTheme="minorHAnsi"/>
                <w:sz w:val="20"/>
                <w:szCs w:val="20"/>
              </w:rPr>
              <w:t xml:space="preserve"> (record must state method of freezing: e.g. </w:t>
            </w:r>
            <w:r w:rsidR="00673D4C" w:rsidRPr="00560C41">
              <w:rPr>
                <w:rFonts w:eastAsiaTheme="minorHAnsi"/>
                <w:i/>
                <w:sz w:val="20"/>
                <w:szCs w:val="20"/>
              </w:rPr>
              <w:t xml:space="preserve">-4 degrees Fahrenheit </w:t>
            </w:r>
            <w:r w:rsidR="00B54A2D">
              <w:rPr>
                <w:rFonts w:eastAsiaTheme="minorHAnsi"/>
                <w:i/>
                <w:sz w:val="20"/>
                <w:szCs w:val="20"/>
              </w:rPr>
              <w:t>for</w:t>
            </w:r>
            <w:r w:rsidR="00673D4C" w:rsidRPr="00560C41">
              <w:rPr>
                <w:rFonts w:eastAsiaTheme="minorHAnsi"/>
                <w:i/>
                <w:sz w:val="20"/>
                <w:szCs w:val="20"/>
              </w:rPr>
              <w:t xml:space="preserve"> 7 days</w:t>
            </w:r>
            <w:r w:rsidR="00B54A2D">
              <w:rPr>
                <w:rFonts w:eastAsiaTheme="minorHAnsi"/>
                <w:i/>
                <w:sz w:val="20"/>
                <w:szCs w:val="20"/>
              </w:rPr>
              <w:t>, etc.</w:t>
            </w:r>
            <w:r w:rsidR="00673D4C"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1908" w:type="dxa"/>
          </w:tcPr>
          <w:p w:rsidR="001F4668" w:rsidRPr="00B2409D" w:rsidRDefault="00B92F9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2F2E41" w:rsidTr="00560C41">
        <w:tc>
          <w:tcPr>
            <w:tcW w:w="2178" w:type="dxa"/>
          </w:tcPr>
          <w:p w:rsidR="002F2E41" w:rsidRPr="00B2409D" w:rsidRDefault="002F2E4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 storage</w:t>
            </w:r>
          </w:p>
        </w:tc>
        <w:tc>
          <w:tcPr>
            <w:tcW w:w="3330" w:type="dxa"/>
          </w:tcPr>
          <w:p w:rsidR="003D535D" w:rsidRPr="00B2409D" w:rsidRDefault="003D535D" w:rsidP="003D535D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Biological- toxin from </w:t>
            </w:r>
            <w:r w:rsidRPr="00B2409D">
              <w:rPr>
                <w:rFonts w:eastAsiaTheme="minorHAnsi"/>
                <w:i/>
                <w:sz w:val="20"/>
                <w:szCs w:val="20"/>
              </w:rPr>
              <w:t>C. botulinum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bacteria</w:t>
            </w:r>
          </w:p>
          <w:p w:rsidR="003D535D" w:rsidRDefault="003D535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3D535D" w:rsidRDefault="003D535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Biological- toxin from </w:t>
            </w:r>
            <w:r w:rsidRPr="00B2409D">
              <w:rPr>
                <w:rFonts w:eastAsiaTheme="minorHAnsi"/>
                <w:i/>
                <w:sz w:val="20"/>
                <w:szCs w:val="20"/>
              </w:rPr>
              <w:t>C. botulinum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bacteria</w:t>
            </w:r>
          </w:p>
          <w:p w:rsidR="003D535D" w:rsidRDefault="003D535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5494F" w:rsidRPr="00B2409D" w:rsidRDefault="00A142FA" w:rsidP="003D535D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Biological-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various bacteria from time/temperature abuse</w:t>
            </w:r>
          </w:p>
        </w:tc>
        <w:tc>
          <w:tcPr>
            <w:tcW w:w="3600" w:type="dxa"/>
          </w:tcPr>
          <w:p w:rsidR="003D535D" w:rsidRDefault="003D535D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Store frozen salmon in freezer until thawed.</w:t>
            </w:r>
          </w:p>
          <w:p w:rsidR="003D535D" w:rsidRDefault="003D535D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5494F" w:rsidRDefault="0025494F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Thaw frozen salmon in refrigerator after cutting open packaging to allow air flow</w:t>
            </w:r>
          </w:p>
          <w:p w:rsidR="003D535D" w:rsidRDefault="003D535D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3D535D" w:rsidRPr="00B2409D" w:rsidRDefault="003D535D" w:rsidP="003D535D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Thawing salmon in refrigerator with air temperature of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</w:t>
            </w:r>
            <w:r>
              <w:rPr>
                <w:rFonts w:eastAsiaTheme="minorHAnsi"/>
                <w:sz w:val="20"/>
                <w:szCs w:val="20"/>
              </w:rPr>
              <w:t xml:space="preserve"> or less.</w:t>
            </w:r>
          </w:p>
        </w:tc>
        <w:tc>
          <w:tcPr>
            <w:tcW w:w="1908" w:type="dxa"/>
          </w:tcPr>
          <w:p w:rsidR="002F2E41" w:rsidRDefault="00A142FA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  <w:p w:rsidR="0025494F" w:rsidRDefault="0025494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25494F" w:rsidRDefault="0025494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25494F" w:rsidRDefault="0025494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  <w:p w:rsidR="0025494F" w:rsidRDefault="0025494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3D535D" w:rsidRDefault="003D535D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3D535D" w:rsidRPr="00B2409D" w:rsidRDefault="003D535D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1F4668" w:rsidTr="00560C41">
        <w:tc>
          <w:tcPr>
            <w:tcW w:w="2178" w:type="dxa"/>
          </w:tcPr>
          <w:p w:rsidR="001F4668" w:rsidRPr="00B2409D" w:rsidRDefault="00851DBE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Ingredient</w:t>
            </w:r>
            <w:r w:rsidR="00B92F9F" w:rsidRPr="00B2409D">
              <w:rPr>
                <w:rFonts w:eastAsiaTheme="minorHAnsi"/>
                <w:b/>
                <w:sz w:val="20"/>
                <w:szCs w:val="20"/>
              </w:rPr>
              <w:t xml:space="preserve"> processing</w:t>
            </w:r>
          </w:p>
        </w:tc>
        <w:tc>
          <w:tcPr>
            <w:tcW w:w="3330" w:type="dxa"/>
          </w:tcPr>
          <w:p w:rsidR="00FB1C69" w:rsidRDefault="00FB1C69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</w:t>
            </w:r>
            <w:r w:rsidR="00553229" w:rsidRPr="00B2409D">
              <w:rPr>
                <w:rFonts w:eastAsiaTheme="minorHAnsi"/>
                <w:sz w:val="20"/>
                <w:szCs w:val="20"/>
              </w:rPr>
              <w:t xml:space="preserve">enterotoxin from </w:t>
            </w:r>
            <w:r w:rsidR="00553229" w:rsidRPr="00B2409D">
              <w:rPr>
                <w:rFonts w:eastAsiaTheme="minorHAnsi"/>
                <w:i/>
                <w:sz w:val="20"/>
                <w:szCs w:val="20"/>
              </w:rPr>
              <w:t>B. cereus</w:t>
            </w:r>
            <w:r w:rsidR="00553229" w:rsidRPr="00B2409D">
              <w:rPr>
                <w:rFonts w:eastAsiaTheme="minorHAnsi"/>
                <w:sz w:val="20"/>
                <w:szCs w:val="20"/>
              </w:rPr>
              <w:t xml:space="preserve"> bacteria</w:t>
            </w:r>
          </w:p>
          <w:p w:rsidR="005031AB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4004E" w:rsidRDefault="0024004E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Default="0024004E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Biological-various bacteria from time/temperature abuse</w:t>
            </w:r>
          </w:p>
          <w:p w:rsidR="00B54A2D" w:rsidRDefault="00B54A2D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5031AB" w:rsidRPr="00B2409D" w:rsidRDefault="005031AB" w:rsidP="00553229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Biological-various bacteria from time/temperature abuse</w:t>
            </w:r>
          </w:p>
        </w:tc>
        <w:tc>
          <w:tcPr>
            <w:tcW w:w="3600" w:type="dxa"/>
          </w:tcPr>
          <w:p w:rsidR="00E530B5" w:rsidRDefault="00553229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Acidify cooked rice to pH 4.1 after cooking</w:t>
            </w:r>
            <w:r w:rsidR="000B79EA">
              <w:rPr>
                <w:rFonts w:eastAsiaTheme="minorHAnsi"/>
                <w:sz w:val="20"/>
                <w:szCs w:val="20"/>
              </w:rPr>
              <w:t xml:space="preserve">. Acidification </w:t>
            </w:r>
            <w:r w:rsidRPr="00B2409D">
              <w:rPr>
                <w:rFonts w:eastAsiaTheme="minorHAnsi"/>
                <w:sz w:val="20"/>
                <w:szCs w:val="20"/>
              </w:rPr>
              <w:t xml:space="preserve">to </w:t>
            </w:r>
            <w:r w:rsidR="000B79EA">
              <w:rPr>
                <w:rFonts w:eastAsiaTheme="minorHAnsi"/>
                <w:sz w:val="20"/>
                <w:szCs w:val="20"/>
              </w:rPr>
              <w:t xml:space="preserve">be completed </w:t>
            </w:r>
            <w:r w:rsidR="0063144A">
              <w:rPr>
                <w:rFonts w:eastAsiaTheme="minorHAnsi"/>
                <w:sz w:val="20"/>
                <w:szCs w:val="20"/>
              </w:rPr>
              <w:t>within 30 minutes of removing from cooking unit</w:t>
            </w:r>
            <w:r w:rsidR="00F142FF">
              <w:rPr>
                <w:rFonts w:eastAsiaTheme="minorHAnsi"/>
                <w:sz w:val="20"/>
                <w:szCs w:val="20"/>
              </w:rPr>
              <w:t>, and before the cooked ri</w:t>
            </w:r>
            <w:r w:rsidR="000B79EA">
              <w:rPr>
                <w:rFonts w:eastAsiaTheme="minorHAnsi"/>
                <w:sz w:val="20"/>
                <w:szCs w:val="20"/>
              </w:rPr>
              <w:t>ce is</w:t>
            </w:r>
            <w:r w:rsidRPr="00B2409D">
              <w:rPr>
                <w:rFonts w:eastAsiaTheme="minorHAnsi"/>
                <w:sz w:val="20"/>
                <w:szCs w:val="20"/>
              </w:rPr>
              <w:t>135 degrees Fahrenheit</w:t>
            </w:r>
            <w:r w:rsidR="008D68B7">
              <w:rPr>
                <w:rFonts w:eastAsiaTheme="minorHAnsi"/>
                <w:sz w:val="20"/>
                <w:szCs w:val="20"/>
              </w:rPr>
              <w:t xml:space="preserve"> </w:t>
            </w:r>
            <w:r w:rsidR="000B79EA">
              <w:rPr>
                <w:rFonts w:eastAsiaTheme="minorHAnsi"/>
                <w:sz w:val="20"/>
                <w:szCs w:val="20"/>
              </w:rPr>
              <w:t xml:space="preserve">during the cooling process. </w:t>
            </w:r>
          </w:p>
          <w:p w:rsidR="00E530B5" w:rsidRDefault="00E530B5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0B79EA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 </w:t>
            </w:r>
            <w:r w:rsidR="00D97FEF">
              <w:rPr>
                <w:rFonts w:eastAsiaTheme="minorHAnsi"/>
                <w:sz w:val="20"/>
                <w:szCs w:val="20"/>
              </w:rPr>
              <w:t xml:space="preserve">laboratory validated </w:t>
            </w:r>
            <w:r>
              <w:rPr>
                <w:rFonts w:eastAsiaTheme="minorHAnsi"/>
                <w:sz w:val="20"/>
                <w:szCs w:val="20"/>
              </w:rPr>
              <w:t xml:space="preserve">acidified rice recipe </w:t>
            </w:r>
            <w:r w:rsidR="00F142FF">
              <w:rPr>
                <w:rFonts w:eastAsiaTheme="minorHAnsi"/>
                <w:sz w:val="20"/>
                <w:szCs w:val="20"/>
              </w:rPr>
              <w:t>will</w:t>
            </w:r>
            <w:r>
              <w:rPr>
                <w:rFonts w:eastAsiaTheme="minorHAnsi"/>
                <w:sz w:val="20"/>
                <w:szCs w:val="20"/>
              </w:rPr>
              <w:t xml:space="preserve"> be used to ensure pH 4.1.</w:t>
            </w:r>
            <w:r w:rsidR="00E530B5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E530B5" w:rsidRDefault="00E530B5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9A7B1E" w:rsidRDefault="00E530B5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Each batch will be tested using a calibrated pH meter with automatic temperature adjustment. Calibration of meter will be done using two buffer solutions.</w:t>
            </w:r>
          </w:p>
          <w:p w:rsidR="0024004E" w:rsidRDefault="0024004E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24004E" w:rsidRPr="00B54A2D" w:rsidRDefault="0024004E" w:rsidP="00F142FF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54A2D">
              <w:rPr>
                <w:rFonts w:eastAsiaTheme="minorHAnsi"/>
                <w:sz w:val="20"/>
                <w:szCs w:val="20"/>
              </w:rPr>
              <w:t xml:space="preserve">Cut avocado is used, discarded or refrigerated </w:t>
            </w:r>
            <w:r w:rsidR="00B54A2D">
              <w:rPr>
                <w:rFonts w:eastAsiaTheme="minorHAnsi"/>
                <w:sz w:val="20"/>
                <w:szCs w:val="20"/>
              </w:rPr>
              <w:t>within 60 minutes</w:t>
            </w:r>
          </w:p>
          <w:p w:rsidR="0024004E" w:rsidRPr="0024004E" w:rsidRDefault="0024004E" w:rsidP="00F142FF">
            <w:pPr>
              <w:pStyle w:val="NoSpacing"/>
              <w:rPr>
                <w:rFonts w:eastAsiaTheme="minorHAnsi"/>
                <w:color w:val="FF0000"/>
                <w:sz w:val="20"/>
                <w:szCs w:val="20"/>
              </w:rPr>
            </w:pPr>
          </w:p>
          <w:p w:rsidR="005031AB" w:rsidRPr="00B2409D" w:rsidRDefault="005031AB" w:rsidP="00F761A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Assembly of finished product within </w:t>
            </w:r>
            <w:r w:rsidR="00F761AF">
              <w:rPr>
                <w:rFonts w:eastAsiaTheme="minorHAnsi"/>
                <w:sz w:val="20"/>
                <w:szCs w:val="20"/>
              </w:rPr>
              <w:t>6</w:t>
            </w:r>
            <w:r>
              <w:rPr>
                <w:rFonts w:eastAsiaTheme="minorHAnsi"/>
                <w:sz w:val="20"/>
                <w:szCs w:val="20"/>
              </w:rPr>
              <w:t>0 minutes of removing salmon from refrigerator</w:t>
            </w:r>
            <w:r w:rsidR="00A91199">
              <w:rPr>
                <w:rFonts w:eastAsiaTheme="minorHAnsi"/>
                <w:sz w:val="20"/>
                <w:szCs w:val="20"/>
              </w:rPr>
              <w:t xml:space="preserve"> </w:t>
            </w:r>
            <w:r w:rsidR="00B54A2D">
              <w:rPr>
                <w:rFonts w:eastAsiaTheme="minorHAnsi"/>
                <w:sz w:val="20"/>
                <w:szCs w:val="20"/>
              </w:rPr>
              <w:t>or</w:t>
            </w:r>
            <w:r w:rsidR="00A91199">
              <w:rPr>
                <w:rFonts w:eastAsiaTheme="minorHAnsi"/>
                <w:sz w:val="20"/>
                <w:szCs w:val="20"/>
              </w:rPr>
              <w:t xml:space="preserve"> cutting avocado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1F4668" w:rsidRPr="00B2409D" w:rsidRDefault="00FB1C69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Yes</w:t>
            </w:r>
          </w:p>
          <w:p w:rsidR="00553229" w:rsidRPr="00B2409D" w:rsidRDefault="00553229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53229" w:rsidRDefault="00553229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25494F" w:rsidRDefault="0025494F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  <w:p w:rsidR="005031AB" w:rsidRDefault="005031AB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F1EE5" w:rsidRDefault="005F1EE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</w:p>
          <w:p w:rsidR="005F1EE5" w:rsidRPr="00B2409D" w:rsidRDefault="005F1EE5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1F4668" w:rsidTr="00560C41">
        <w:tc>
          <w:tcPr>
            <w:tcW w:w="2178" w:type="dxa"/>
          </w:tcPr>
          <w:p w:rsidR="001F4668" w:rsidRPr="00B2409D" w:rsidRDefault="0025494F" w:rsidP="0025494F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Package labeling</w:t>
            </w:r>
          </w:p>
        </w:tc>
        <w:tc>
          <w:tcPr>
            <w:tcW w:w="3330" w:type="dxa"/>
          </w:tcPr>
          <w:p w:rsidR="001F4668" w:rsidRPr="00B2409D" w:rsidRDefault="006A40FE" w:rsidP="006A40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Biochemi</w:t>
            </w:r>
            <w:r w:rsidR="002C1B35" w:rsidRPr="00B2409D">
              <w:rPr>
                <w:rFonts w:eastAsiaTheme="minorHAnsi"/>
                <w:sz w:val="20"/>
                <w:szCs w:val="20"/>
              </w:rPr>
              <w:t>cal-major allergens</w:t>
            </w:r>
          </w:p>
        </w:tc>
        <w:tc>
          <w:tcPr>
            <w:tcW w:w="3600" w:type="dxa"/>
          </w:tcPr>
          <w:p w:rsidR="001F4668" w:rsidRPr="00B2409D" w:rsidRDefault="00052B1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Verify that labels properly disclose major allergens that are in the product.</w:t>
            </w:r>
          </w:p>
        </w:tc>
        <w:tc>
          <w:tcPr>
            <w:tcW w:w="1908" w:type="dxa"/>
          </w:tcPr>
          <w:p w:rsidR="001F4668" w:rsidRPr="00B2409D" w:rsidRDefault="00052B11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9C4CB1" w:rsidTr="00560C41">
        <w:tc>
          <w:tcPr>
            <w:tcW w:w="2178" w:type="dxa"/>
          </w:tcPr>
          <w:p w:rsidR="009C4CB1" w:rsidRDefault="009C4CB1" w:rsidP="0025494F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Product</w:t>
            </w:r>
            <w:r w:rsidRPr="00B2409D">
              <w:rPr>
                <w:rFonts w:eastAsiaTheme="minorHAnsi"/>
                <w:b/>
                <w:sz w:val="20"/>
                <w:szCs w:val="20"/>
              </w:rPr>
              <w:t xml:space="preserve"> processing</w:t>
            </w:r>
          </w:p>
        </w:tc>
        <w:tc>
          <w:tcPr>
            <w:tcW w:w="3330" w:type="dxa"/>
          </w:tcPr>
          <w:p w:rsidR="009C4CB1" w:rsidRDefault="009C4CB1" w:rsidP="006A40F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Biological-various bacteria from time/temperature abuse</w:t>
            </w:r>
          </w:p>
        </w:tc>
        <w:tc>
          <w:tcPr>
            <w:tcW w:w="3600" w:type="dxa"/>
          </w:tcPr>
          <w:p w:rsidR="009C4CB1" w:rsidRPr="00B2409D" w:rsidRDefault="009C4CB1" w:rsidP="009C4CB1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Cool product to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</w:t>
            </w:r>
            <w:r>
              <w:rPr>
                <w:rFonts w:eastAsiaTheme="minorHAnsi"/>
                <w:sz w:val="20"/>
                <w:szCs w:val="20"/>
              </w:rPr>
              <w:t xml:space="preserve"> or less within 3 hours after mixing ingredients</w:t>
            </w:r>
          </w:p>
        </w:tc>
        <w:tc>
          <w:tcPr>
            <w:tcW w:w="1908" w:type="dxa"/>
          </w:tcPr>
          <w:p w:rsidR="009C4CB1" w:rsidRPr="00B2409D" w:rsidRDefault="009C4CB1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1F4668" w:rsidTr="00560C41">
        <w:tc>
          <w:tcPr>
            <w:tcW w:w="2178" w:type="dxa"/>
          </w:tcPr>
          <w:p w:rsidR="001F4668" w:rsidRPr="00B2409D" w:rsidRDefault="00052B1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storage</w:t>
            </w:r>
          </w:p>
        </w:tc>
        <w:tc>
          <w:tcPr>
            <w:tcW w:w="3330" w:type="dxa"/>
          </w:tcPr>
          <w:p w:rsidR="001F4668" w:rsidRPr="00B2409D" w:rsidRDefault="00052B1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Biological-various bacteria from time/temperature abuse</w:t>
            </w:r>
          </w:p>
        </w:tc>
        <w:tc>
          <w:tcPr>
            <w:tcW w:w="3600" w:type="dxa"/>
          </w:tcPr>
          <w:p w:rsidR="001F4668" w:rsidRPr="00B2409D" w:rsidRDefault="00052B11" w:rsidP="00052B11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 xml:space="preserve">Keep product at or below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Pr="00B2409D">
              <w:rPr>
                <w:rFonts w:eastAsiaTheme="minorHAnsi"/>
                <w:sz w:val="20"/>
                <w:szCs w:val="20"/>
              </w:rPr>
              <w:t xml:space="preserve"> degrees Fahrenheit</w:t>
            </w:r>
          </w:p>
        </w:tc>
        <w:tc>
          <w:tcPr>
            <w:tcW w:w="1908" w:type="dxa"/>
          </w:tcPr>
          <w:p w:rsidR="001F4668" w:rsidRPr="00B2409D" w:rsidRDefault="00052B11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Yes</w:t>
            </w:r>
          </w:p>
        </w:tc>
      </w:tr>
      <w:tr w:rsidR="001F4668" w:rsidTr="00560C41">
        <w:tc>
          <w:tcPr>
            <w:tcW w:w="2178" w:type="dxa"/>
          </w:tcPr>
          <w:p w:rsidR="001F4668" w:rsidRPr="00B2409D" w:rsidRDefault="00052B11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shipment</w:t>
            </w:r>
            <w:r w:rsidR="00031CE4" w:rsidRPr="00B2409D">
              <w:rPr>
                <w:rFonts w:eastAsiaTheme="minorHAnsi"/>
                <w:b/>
                <w:sz w:val="20"/>
                <w:szCs w:val="20"/>
              </w:rPr>
              <w:t xml:space="preserve"> from firm to recipient</w:t>
            </w:r>
          </w:p>
        </w:tc>
        <w:tc>
          <w:tcPr>
            <w:tcW w:w="3330" w:type="dxa"/>
          </w:tcPr>
          <w:p w:rsidR="001F4668" w:rsidRDefault="00052B11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Biological-various bacteria from time/temperature abuse</w:t>
            </w:r>
            <w:r w:rsidR="006F1653" w:rsidRPr="00B2409D">
              <w:rPr>
                <w:rFonts w:eastAsiaTheme="minorHAnsi"/>
                <w:sz w:val="20"/>
                <w:szCs w:val="20"/>
              </w:rPr>
              <w:t xml:space="preserve"> during delivery</w:t>
            </w: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B20566" w:rsidRDefault="00B20566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E530B5" w:rsidRPr="00B2409D" w:rsidRDefault="00E530B5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1F4668" w:rsidRPr="00B2409D" w:rsidRDefault="006F1653" w:rsidP="006F165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Carrier must k</w:t>
            </w:r>
            <w:r w:rsidR="00052B11" w:rsidRPr="00B2409D">
              <w:rPr>
                <w:rFonts w:eastAsiaTheme="minorHAnsi"/>
                <w:sz w:val="20"/>
                <w:szCs w:val="20"/>
              </w:rPr>
              <w:t xml:space="preserve">eep product at or below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 w:rsidR="00052B11" w:rsidRPr="00B2409D">
              <w:rPr>
                <w:rFonts w:eastAsiaTheme="minorHAnsi"/>
                <w:sz w:val="20"/>
                <w:szCs w:val="20"/>
              </w:rPr>
              <w:t xml:space="preserve"> degrees Fahrenheit</w:t>
            </w:r>
            <w:r w:rsidR="00560C41">
              <w:rPr>
                <w:rFonts w:eastAsiaTheme="minorHAnsi"/>
                <w:sz w:val="20"/>
                <w:szCs w:val="20"/>
              </w:rPr>
              <w:t xml:space="preserve"> during transport.</w:t>
            </w:r>
          </w:p>
        </w:tc>
        <w:tc>
          <w:tcPr>
            <w:tcW w:w="1908" w:type="dxa"/>
          </w:tcPr>
          <w:p w:rsidR="001F4668" w:rsidRPr="00B2409D" w:rsidRDefault="00052B11" w:rsidP="00851DBE">
            <w:pPr>
              <w:pStyle w:val="NoSpacing"/>
              <w:jc w:val="center"/>
              <w:rPr>
                <w:rFonts w:eastAsiaTheme="minorHAnsi"/>
                <w:sz w:val="20"/>
                <w:szCs w:val="20"/>
              </w:rPr>
            </w:pPr>
            <w:r w:rsidRPr="00B2409D">
              <w:rPr>
                <w:rFonts w:eastAsiaTheme="minorHAnsi"/>
                <w:sz w:val="20"/>
                <w:szCs w:val="20"/>
              </w:rPr>
              <w:t>Yes</w:t>
            </w:r>
          </w:p>
        </w:tc>
      </w:tr>
    </w:tbl>
    <w:p w:rsidR="00AD4D7F" w:rsidRDefault="00AD4D7F" w:rsidP="00C9562E">
      <w:pPr>
        <w:pStyle w:val="NoSpacing"/>
        <w:rPr>
          <w:rFonts w:eastAsiaTheme="minorHAnsi"/>
        </w:rPr>
      </w:pPr>
    </w:p>
    <w:p w:rsidR="00795024" w:rsidRPr="00795024" w:rsidRDefault="00795024" w:rsidP="00C9562E">
      <w:pPr>
        <w:pStyle w:val="NoSpacing"/>
        <w:rPr>
          <w:rFonts w:eastAsiaTheme="minorHAnsi"/>
          <w:b/>
          <w:color w:val="0070C0"/>
        </w:rPr>
      </w:pPr>
      <w:r w:rsidRPr="00795024">
        <w:rPr>
          <w:rFonts w:eastAsiaTheme="minorHAnsi"/>
          <w:b/>
          <w:color w:val="0070C0"/>
        </w:rPr>
        <w:lastRenderedPageBreak/>
        <w:t>HAZARD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795024" w:rsidTr="00795024"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POINT</w:t>
            </w:r>
          </w:p>
        </w:tc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LIMIT</w:t>
            </w:r>
          </w:p>
        </w:tc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MONITORING</w:t>
            </w:r>
          </w:p>
        </w:tc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CORRECTIVE ACTIONS</w:t>
            </w:r>
          </w:p>
        </w:tc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VERIFICATION</w:t>
            </w:r>
          </w:p>
        </w:tc>
        <w:tc>
          <w:tcPr>
            <w:tcW w:w="1836" w:type="dxa"/>
          </w:tcPr>
          <w:p w:rsidR="00795024" w:rsidRPr="00B2409D" w:rsidRDefault="00795024" w:rsidP="0079502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RECORDS</w:t>
            </w:r>
          </w:p>
        </w:tc>
      </w:tr>
      <w:tr w:rsidR="00795024" w:rsidTr="00795024">
        <w:tc>
          <w:tcPr>
            <w:tcW w:w="1836" w:type="dxa"/>
          </w:tcPr>
          <w:p w:rsidR="00795024" w:rsidRPr="00B2409D" w:rsidRDefault="000E7E1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Receiving</w:t>
            </w:r>
            <w:r w:rsidR="00D51765">
              <w:rPr>
                <w:rFonts w:eastAsiaTheme="minorHAnsi"/>
                <w:sz w:val="20"/>
                <w:szCs w:val="20"/>
              </w:rPr>
              <w:t>: raw</w:t>
            </w:r>
            <w:r>
              <w:rPr>
                <w:rFonts w:eastAsiaTheme="minorHAnsi"/>
                <w:sz w:val="20"/>
                <w:szCs w:val="20"/>
              </w:rPr>
              <w:t xml:space="preserve"> salmon</w:t>
            </w:r>
          </w:p>
        </w:tc>
        <w:tc>
          <w:tcPr>
            <w:tcW w:w="1836" w:type="dxa"/>
          </w:tcPr>
          <w:p w:rsidR="00795024" w:rsidRPr="00B2409D" w:rsidRDefault="000E7E1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Parasite </w:t>
            </w:r>
            <w:r w:rsidR="00F61F34">
              <w:rPr>
                <w:rFonts w:eastAsiaTheme="minorHAnsi"/>
                <w:sz w:val="20"/>
                <w:szCs w:val="20"/>
              </w:rPr>
              <w:t xml:space="preserve">destruction </w:t>
            </w:r>
            <w:r>
              <w:rPr>
                <w:rFonts w:eastAsiaTheme="minorHAnsi"/>
                <w:sz w:val="20"/>
                <w:szCs w:val="20"/>
              </w:rPr>
              <w:t>record</w:t>
            </w:r>
            <w:r w:rsidR="00F61F34">
              <w:rPr>
                <w:rFonts w:eastAsiaTheme="minorHAnsi"/>
                <w:sz w:val="20"/>
                <w:szCs w:val="20"/>
              </w:rPr>
              <w:t xml:space="preserve"> from supplier</w:t>
            </w:r>
          </w:p>
        </w:tc>
        <w:tc>
          <w:tcPr>
            <w:tcW w:w="1836" w:type="dxa"/>
          </w:tcPr>
          <w:p w:rsidR="00795024" w:rsidRPr="00B2409D" w:rsidRDefault="00854CCA" w:rsidP="00B20566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By </w:t>
            </w:r>
            <w:r w:rsidR="00B20566">
              <w:rPr>
                <w:rFonts w:eastAsiaTheme="minorHAnsi"/>
                <w:sz w:val="20"/>
                <w:szCs w:val="20"/>
              </w:rPr>
              <w:t>receiving</w:t>
            </w:r>
            <w:r>
              <w:rPr>
                <w:rFonts w:eastAsiaTheme="minorHAnsi"/>
                <w:sz w:val="20"/>
                <w:szCs w:val="20"/>
              </w:rPr>
              <w:t xml:space="preserve"> manager for e</w:t>
            </w:r>
            <w:r w:rsidR="000E7E1D">
              <w:rPr>
                <w:rFonts w:eastAsiaTheme="minorHAnsi"/>
                <w:sz w:val="20"/>
                <w:szCs w:val="20"/>
              </w:rPr>
              <w:t>ach delivery</w:t>
            </w:r>
            <w:r w:rsidR="00EB382B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836" w:type="dxa"/>
          </w:tcPr>
          <w:p w:rsidR="00795024" w:rsidRPr="00B2409D" w:rsidRDefault="000E7E1D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Reject shipment</w:t>
            </w:r>
          </w:p>
        </w:tc>
        <w:tc>
          <w:tcPr>
            <w:tcW w:w="1836" w:type="dxa"/>
          </w:tcPr>
          <w:p w:rsidR="00795024" w:rsidRPr="00B2409D" w:rsidRDefault="00281CE2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795024" w:rsidRPr="00B2409D" w:rsidRDefault="00EB382B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Receiving log</w:t>
            </w:r>
          </w:p>
        </w:tc>
      </w:tr>
      <w:tr w:rsidR="00F33C3A" w:rsidTr="00795024">
        <w:tc>
          <w:tcPr>
            <w:tcW w:w="1836" w:type="dxa"/>
          </w:tcPr>
          <w:p w:rsidR="00F33C3A" w:rsidRDefault="00F33C3A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>:</w:t>
            </w:r>
            <w:r w:rsidR="0077724C">
              <w:rPr>
                <w:rFonts w:eastAsiaTheme="minorHAnsi"/>
                <w:sz w:val="20"/>
                <w:szCs w:val="20"/>
              </w:rPr>
              <w:t xml:space="preserve"> raw salmon</w:t>
            </w:r>
          </w:p>
        </w:tc>
        <w:tc>
          <w:tcPr>
            <w:tcW w:w="1836" w:type="dxa"/>
          </w:tcPr>
          <w:p w:rsidR="00F33C3A" w:rsidRDefault="0077724C" w:rsidP="00130E56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At or </w:t>
            </w:r>
            <w:r w:rsidR="00130E56">
              <w:rPr>
                <w:rFonts w:eastAsiaTheme="minorHAnsi"/>
                <w:sz w:val="20"/>
                <w:szCs w:val="20"/>
              </w:rPr>
              <w:t>less than</w:t>
            </w:r>
            <w:r>
              <w:rPr>
                <w:rFonts w:eastAsiaTheme="minorHAnsi"/>
                <w:sz w:val="20"/>
                <w:szCs w:val="20"/>
              </w:rPr>
              <w:t xml:space="preserve"> 0 degrees Fahrenheit </w:t>
            </w:r>
          </w:p>
        </w:tc>
        <w:tc>
          <w:tcPr>
            <w:tcW w:w="1836" w:type="dxa"/>
          </w:tcPr>
          <w:p w:rsidR="00F33C3A" w:rsidRDefault="0077724C" w:rsidP="00854CCA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each day</w:t>
            </w:r>
          </w:p>
        </w:tc>
        <w:tc>
          <w:tcPr>
            <w:tcW w:w="1836" w:type="dxa"/>
          </w:tcPr>
          <w:p w:rsidR="00F33C3A" w:rsidRDefault="0077724C" w:rsidP="0077724C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Use immediately or discard, depending on ingredient temperature.</w:t>
            </w:r>
          </w:p>
        </w:tc>
        <w:tc>
          <w:tcPr>
            <w:tcW w:w="1836" w:type="dxa"/>
          </w:tcPr>
          <w:p w:rsidR="00F33C3A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F33C3A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Freezer log</w:t>
            </w:r>
          </w:p>
        </w:tc>
      </w:tr>
      <w:tr w:rsidR="0077724C" w:rsidTr="00795024">
        <w:tc>
          <w:tcPr>
            <w:tcW w:w="1836" w:type="dxa"/>
          </w:tcPr>
          <w:p w:rsidR="0077724C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  <w:p w:rsidR="0077724C" w:rsidRPr="00852242" w:rsidRDefault="0077724C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thawing salmon</w:t>
            </w:r>
          </w:p>
        </w:tc>
        <w:tc>
          <w:tcPr>
            <w:tcW w:w="1836" w:type="dxa"/>
          </w:tcPr>
          <w:p w:rsidR="0077724C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D51765">
              <w:rPr>
                <w:rFonts w:eastAsiaTheme="minorHAnsi"/>
                <w:sz w:val="20"/>
                <w:szCs w:val="20"/>
              </w:rPr>
              <w:t>Cut open reduced oxygen package</w:t>
            </w:r>
          </w:p>
        </w:tc>
        <w:tc>
          <w:tcPr>
            <w:tcW w:w="1836" w:type="dxa"/>
          </w:tcPr>
          <w:p w:rsidR="0077724C" w:rsidRPr="00B2409D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By quality manager each time package is thawed </w:t>
            </w:r>
          </w:p>
        </w:tc>
        <w:tc>
          <w:tcPr>
            <w:tcW w:w="1836" w:type="dxa"/>
          </w:tcPr>
          <w:p w:rsidR="0077724C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Cut open package within 24 hours of removal from frozen state or discard</w:t>
            </w:r>
          </w:p>
          <w:p w:rsidR="008144B9" w:rsidRDefault="008144B9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144B9" w:rsidRDefault="008144B9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8144B9" w:rsidRPr="00B2409D" w:rsidRDefault="008144B9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77724C" w:rsidRPr="00B2409D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77724C" w:rsidRPr="00B2409D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Thawing log</w:t>
            </w:r>
          </w:p>
        </w:tc>
      </w:tr>
      <w:tr w:rsidR="0077724C" w:rsidTr="00795024">
        <w:tc>
          <w:tcPr>
            <w:tcW w:w="1836" w:type="dxa"/>
          </w:tcPr>
          <w:p w:rsidR="0077724C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 xml:space="preserve">: </w:t>
            </w:r>
          </w:p>
          <w:p w:rsidR="0077724C" w:rsidRPr="00852242" w:rsidRDefault="0077724C" w:rsidP="00C9562E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thawing salmon</w:t>
            </w:r>
          </w:p>
        </w:tc>
        <w:tc>
          <w:tcPr>
            <w:tcW w:w="1836" w:type="dxa"/>
          </w:tcPr>
          <w:p w:rsidR="0077724C" w:rsidRDefault="0077724C" w:rsidP="007A7EA0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At or </w:t>
            </w:r>
            <w:r w:rsidR="007A7EA0">
              <w:rPr>
                <w:rFonts w:eastAsiaTheme="minorHAnsi"/>
                <w:sz w:val="20"/>
                <w:szCs w:val="20"/>
              </w:rPr>
              <w:t>less than</w:t>
            </w: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</w:t>
            </w:r>
          </w:p>
        </w:tc>
        <w:tc>
          <w:tcPr>
            <w:tcW w:w="1836" w:type="dxa"/>
          </w:tcPr>
          <w:p w:rsidR="0077724C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each day</w:t>
            </w:r>
          </w:p>
        </w:tc>
        <w:tc>
          <w:tcPr>
            <w:tcW w:w="1836" w:type="dxa"/>
          </w:tcPr>
          <w:p w:rsidR="0077724C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Use immediately or discard, depending on ingredient temperature</w:t>
            </w:r>
            <w:r w:rsidR="00B20566">
              <w:rPr>
                <w:rFonts w:eastAsiaTheme="minorHAnsi"/>
                <w:sz w:val="20"/>
                <w:szCs w:val="20"/>
              </w:rPr>
              <w:t xml:space="preserve"> and elapsed time</w:t>
            </w:r>
            <w:r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77724C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77724C" w:rsidRDefault="0077724C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Refrigerator log</w:t>
            </w:r>
          </w:p>
        </w:tc>
      </w:tr>
      <w:tr w:rsidR="0077724C" w:rsidTr="00795024">
        <w:tc>
          <w:tcPr>
            <w:tcW w:w="1836" w:type="dxa"/>
          </w:tcPr>
          <w:p w:rsidR="0077724C" w:rsidRDefault="0077724C" w:rsidP="0077724C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Processing</w:t>
            </w:r>
            <w:r>
              <w:rPr>
                <w:rFonts w:eastAsiaTheme="minorHAnsi"/>
                <w:sz w:val="20"/>
                <w:szCs w:val="20"/>
              </w:rPr>
              <w:t xml:space="preserve">: </w:t>
            </w:r>
          </w:p>
          <w:p w:rsidR="00083CE4" w:rsidRPr="00B2409D" w:rsidRDefault="00DB08C7" w:rsidP="0077724C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</w:t>
            </w:r>
            <w:r w:rsidR="00083CE4">
              <w:rPr>
                <w:rFonts w:eastAsiaTheme="minorHAnsi"/>
                <w:sz w:val="20"/>
                <w:szCs w:val="20"/>
              </w:rPr>
              <w:t>cidified rice</w:t>
            </w:r>
          </w:p>
        </w:tc>
        <w:tc>
          <w:tcPr>
            <w:tcW w:w="1836" w:type="dxa"/>
          </w:tcPr>
          <w:p w:rsidR="0077724C" w:rsidRPr="00D51765" w:rsidRDefault="00083CE4" w:rsidP="002F2E41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pH 4.1 within 30 minutes of removing from cooking unit</w:t>
            </w:r>
          </w:p>
        </w:tc>
        <w:tc>
          <w:tcPr>
            <w:tcW w:w="1836" w:type="dxa"/>
          </w:tcPr>
          <w:p w:rsidR="0077724C" w:rsidRPr="00B2409D" w:rsidRDefault="00083CE4" w:rsidP="00083CE4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for each batch</w:t>
            </w:r>
          </w:p>
        </w:tc>
        <w:tc>
          <w:tcPr>
            <w:tcW w:w="1836" w:type="dxa"/>
          </w:tcPr>
          <w:p w:rsidR="0077724C" w:rsidRPr="00B2409D" w:rsidRDefault="007A2F6A" w:rsidP="002F2E41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Discard or add vinegar to lower pH</w:t>
            </w:r>
          </w:p>
        </w:tc>
        <w:tc>
          <w:tcPr>
            <w:tcW w:w="1836" w:type="dxa"/>
          </w:tcPr>
          <w:p w:rsidR="0077724C" w:rsidRPr="00B2409D" w:rsidRDefault="007A2F6A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C24417" w:rsidRDefault="00E530B5" w:rsidP="00E530B5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Acidified rice log </w:t>
            </w:r>
            <w:r w:rsidR="00083CE4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C24417" w:rsidRDefault="00C24417" w:rsidP="00E530B5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A2F6A" w:rsidRPr="00B2409D" w:rsidRDefault="00E530B5" w:rsidP="00662319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</w:t>
            </w:r>
            <w:r w:rsidR="00083CE4">
              <w:rPr>
                <w:rFonts w:eastAsiaTheme="minorHAnsi"/>
                <w:sz w:val="20"/>
                <w:szCs w:val="20"/>
              </w:rPr>
              <w:t xml:space="preserve">ecipe </w:t>
            </w:r>
            <w:r w:rsidR="00C24417">
              <w:rPr>
                <w:rFonts w:eastAsiaTheme="minorHAnsi"/>
                <w:sz w:val="20"/>
                <w:szCs w:val="20"/>
              </w:rPr>
              <w:t xml:space="preserve">validation </w:t>
            </w:r>
            <w:r w:rsidR="00662319">
              <w:rPr>
                <w:rFonts w:eastAsiaTheme="minorHAnsi"/>
                <w:sz w:val="20"/>
                <w:szCs w:val="20"/>
              </w:rPr>
              <w:t>test results</w:t>
            </w:r>
          </w:p>
        </w:tc>
      </w:tr>
      <w:tr w:rsidR="0077724C" w:rsidTr="00795024">
        <w:tc>
          <w:tcPr>
            <w:tcW w:w="1836" w:type="dxa"/>
          </w:tcPr>
          <w:p w:rsidR="0077724C" w:rsidRDefault="0077724C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Processing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  <w:p w:rsidR="00D97FEF" w:rsidRDefault="00DB08C7" w:rsidP="00D97FE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</w:t>
            </w:r>
            <w:r w:rsidR="00D97FEF">
              <w:rPr>
                <w:rFonts w:eastAsiaTheme="minorHAnsi"/>
                <w:sz w:val="20"/>
                <w:szCs w:val="20"/>
              </w:rPr>
              <w:t>ut avocado</w:t>
            </w:r>
          </w:p>
          <w:p w:rsidR="00DB08C7" w:rsidRDefault="00DB08C7" w:rsidP="00D97FE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</w:t>
            </w:r>
            <w:r w:rsidR="00D97FEF">
              <w:rPr>
                <w:rFonts w:eastAsiaTheme="minorHAnsi"/>
                <w:sz w:val="20"/>
                <w:szCs w:val="20"/>
              </w:rPr>
              <w:t>aw salmon</w:t>
            </w:r>
          </w:p>
          <w:p w:rsidR="00D97FEF" w:rsidRPr="00B2409D" w:rsidRDefault="00DB08C7" w:rsidP="00D97FEF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p</w:t>
            </w:r>
            <w:r w:rsidR="00D97FEF">
              <w:rPr>
                <w:rFonts w:eastAsiaTheme="minorHAnsi"/>
                <w:sz w:val="20"/>
                <w:szCs w:val="20"/>
              </w:rPr>
              <w:t>roduct assembly</w:t>
            </w:r>
          </w:p>
        </w:tc>
        <w:tc>
          <w:tcPr>
            <w:tcW w:w="1836" w:type="dxa"/>
          </w:tcPr>
          <w:p w:rsidR="0077724C" w:rsidRPr="00D51765" w:rsidRDefault="00D97FEF" w:rsidP="00D97FE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Within 60 minutes of removing salmon from refrigerator and cutting avocado</w:t>
            </w:r>
          </w:p>
        </w:tc>
        <w:tc>
          <w:tcPr>
            <w:tcW w:w="1836" w:type="dxa"/>
          </w:tcPr>
          <w:p w:rsidR="0077724C" w:rsidRPr="00B2409D" w:rsidRDefault="00D97FEF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for each batch</w:t>
            </w:r>
          </w:p>
        </w:tc>
        <w:tc>
          <w:tcPr>
            <w:tcW w:w="1836" w:type="dxa"/>
          </w:tcPr>
          <w:p w:rsidR="0077724C" w:rsidRPr="00B2409D" w:rsidRDefault="0096330E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Discard ingredients or product</w:t>
            </w:r>
          </w:p>
        </w:tc>
        <w:tc>
          <w:tcPr>
            <w:tcW w:w="1836" w:type="dxa"/>
          </w:tcPr>
          <w:p w:rsidR="0077724C" w:rsidRPr="00B2409D" w:rsidRDefault="0096330E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77724C" w:rsidRPr="00B2409D" w:rsidRDefault="00D97FEF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Assembly log</w:t>
            </w:r>
          </w:p>
        </w:tc>
      </w:tr>
      <w:tr w:rsidR="0077724C" w:rsidTr="00795024">
        <w:tc>
          <w:tcPr>
            <w:tcW w:w="1836" w:type="dxa"/>
          </w:tcPr>
          <w:p w:rsidR="0077724C" w:rsidRPr="00B2409D" w:rsidRDefault="007A7EA0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Label</w:t>
            </w:r>
            <w:r w:rsidR="0077724C" w:rsidRPr="00852242">
              <w:rPr>
                <w:rFonts w:eastAsiaTheme="minorHAnsi"/>
                <w:b/>
                <w:sz w:val="20"/>
                <w:szCs w:val="20"/>
              </w:rPr>
              <w:t>ing</w:t>
            </w:r>
            <w:r w:rsidR="0077724C"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836" w:type="dxa"/>
          </w:tcPr>
          <w:p w:rsidR="0077724C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Failure to disclose all major allergens</w:t>
            </w:r>
          </w:p>
        </w:tc>
        <w:tc>
          <w:tcPr>
            <w:tcW w:w="1836" w:type="dxa"/>
          </w:tcPr>
          <w:p w:rsidR="0077724C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for each batch</w:t>
            </w:r>
          </w:p>
        </w:tc>
        <w:tc>
          <w:tcPr>
            <w:tcW w:w="1836" w:type="dxa"/>
          </w:tcPr>
          <w:p w:rsidR="0077724C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Re-label package or recall</w:t>
            </w:r>
          </w:p>
        </w:tc>
        <w:tc>
          <w:tcPr>
            <w:tcW w:w="1836" w:type="dxa"/>
          </w:tcPr>
          <w:p w:rsidR="0077724C" w:rsidRPr="00B2409D" w:rsidRDefault="000D44E3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0D44E3" w:rsidRDefault="000D44E3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Copy of label on</w:t>
            </w:r>
          </w:p>
          <w:p w:rsidR="0077724C" w:rsidRDefault="000D44E3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  <w:r w:rsidR="007A7EA0">
              <w:rPr>
                <w:rFonts w:eastAsiaTheme="minorHAnsi"/>
                <w:sz w:val="20"/>
                <w:szCs w:val="20"/>
              </w:rPr>
              <w:t>f</w:t>
            </w:r>
            <w:r>
              <w:rPr>
                <w:rFonts w:eastAsiaTheme="minorHAnsi"/>
                <w:sz w:val="20"/>
                <w:szCs w:val="20"/>
              </w:rPr>
              <w:t>ile</w:t>
            </w:r>
          </w:p>
          <w:p w:rsidR="007A7EA0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A7EA0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Documentation of incidents</w:t>
            </w:r>
          </w:p>
        </w:tc>
      </w:tr>
      <w:tr w:rsidR="00357CE7" w:rsidTr="00795024">
        <w:tc>
          <w:tcPr>
            <w:tcW w:w="1836" w:type="dxa"/>
          </w:tcPr>
          <w:p w:rsidR="00357CE7" w:rsidRDefault="00357CE7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Processing:</w:t>
            </w:r>
          </w:p>
          <w:p w:rsidR="007A7EA0" w:rsidRPr="007A7EA0" w:rsidRDefault="00DB08C7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c</w:t>
            </w:r>
            <w:r w:rsidR="007A7EA0" w:rsidRPr="007A7EA0">
              <w:rPr>
                <w:rFonts w:eastAsiaTheme="minorHAnsi"/>
                <w:sz w:val="20"/>
                <w:szCs w:val="20"/>
              </w:rPr>
              <w:t>ooling</w:t>
            </w:r>
            <w:r w:rsidR="007A7EA0">
              <w:rPr>
                <w:rFonts w:eastAsiaTheme="minorHAnsi"/>
                <w:sz w:val="20"/>
                <w:szCs w:val="20"/>
              </w:rPr>
              <w:t xml:space="preserve"> product</w:t>
            </w:r>
          </w:p>
        </w:tc>
        <w:tc>
          <w:tcPr>
            <w:tcW w:w="1836" w:type="dxa"/>
          </w:tcPr>
          <w:p w:rsidR="00357CE7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At or less than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 within 3 hours for mixing ingredients</w:t>
            </w:r>
          </w:p>
        </w:tc>
        <w:tc>
          <w:tcPr>
            <w:tcW w:w="1836" w:type="dxa"/>
          </w:tcPr>
          <w:p w:rsidR="00357CE7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for each batch</w:t>
            </w:r>
          </w:p>
        </w:tc>
        <w:tc>
          <w:tcPr>
            <w:tcW w:w="1836" w:type="dxa"/>
          </w:tcPr>
          <w:p w:rsidR="00357CE7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Discard or divert to non-human consumption use</w:t>
            </w:r>
          </w:p>
        </w:tc>
        <w:tc>
          <w:tcPr>
            <w:tcW w:w="1836" w:type="dxa"/>
          </w:tcPr>
          <w:p w:rsidR="00357CE7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357CE7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Refrigerator log </w:t>
            </w:r>
          </w:p>
          <w:p w:rsidR="007A7EA0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7A7EA0" w:rsidRPr="00B2409D" w:rsidRDefault="007A7EA0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Documented validation of </w:t>
            </w:r>
            <w:r w:rsidR="00B20566">
              <w:rPr>
                <w:rFonts w:eastAsiaTheme="minorHAnsi"/>
                <w:sz w:val="20"/>
                <w:szCs w:val="20"/>
              </w:rPr>
              <w:t xml:space="preserve">standard </w:t>
            </w:r>
            <w:r>
              <w:rPr>
                <w:rFonts w:eastAsiaTheme="minorHAnsi"/>
                <w:sz w:val="20"/>
                <w:szCs w:val="20"/>
              </w:rPr>
              <w:t>cooling procedure</w:t>
            </w:r>
          </w:p>
        </w:tc>
      </w:tr>
      <w:tr w:rsidR="00B20566" w:rsidTr="00795024">
        <w:tc>
          <w:tcPr>
            <w:tcW w:w="1836" w:type="dxa"/>
          </w:tcPr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836" w:type="dxa"/>
          </w:tcPr>
          <w:p w:rsidR="00B20566" w:rsidRPr="00B2409D" w:rsidRDefault="00B20566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At or less than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</w:t>
            </w:r>
          </w:p>
        </w:tc>
        <w:tc>
          <w:tcPr>
            <w:tcW w:w="1836" w:type="dxa"/>
          </w:tcPr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quality manager for each batch</w:t>
            </w:r>
          </w:p>
        </w:tc>
        <w:tc>
          <w:tcPr>
            <w:tcW w:w="1836" w:type="dxa"/>
          </w:tcPr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Discard or divert to non-human consumption use</w:t>
            </w:r>
          </w:p>
        </w:tc>
        <w:tc>
          <w:tcPr>
            <w:tcW w:w="1836" w:type="dxa"/>
          </w:tcPr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B20566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Refrigerator log </w:t>
            </w:r>
          </w:p>
          <w:p w:rsidR="00B20566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B20566" w:rsidTr="00795024">
        <w:tc>
          <w:tcPr>
            <w:tcW w:w="1836" w:type="dxa"/>
          </w:tcPr>
          <w:p w:rsidR="00B20566" w:rsidRPr="00B2409D" w:rsidRDefault="00B20566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Shipping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836" w:type="dxa"/>
          </w:tcPr>
          <w:p w:rsidR="00B20566" w:rsidRPr="00B2409D" w:rsidRDefault="00B20566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At or less than </w:t>
            </w:r>
            <w:r w:rsidR="00022A65">
              <w:rPr>
                <w:rFonts w:eastAsiaTheme="minorHAnsi"/>
                <w:sz w:val="20"/>
                <w:szCs w:val="20"/>
              </w:rPr>
              <w:t>38</w:t>
            </w:r>
            <w:r>
              <w:rPr>
                <w:rFonts w:eastAsiaTheme="minorHAnsi"/>
                <w:sz w:val="20"/>
                <w:szCs w:val="20"/>
              </w:rPr>
              <w:t xml:space="preserve"> degrees Fahrenheit</w:t>
            </w:r>
          </w:p>
        </w:tc>
        <w:tc>
          <w:tcPr>
            <w:tcW w:w="1836" w:type="dxa"/>
          </w:tcPr>
          <w:p w:rsidR="00B20566" w:rsidRPr="00B2409D" w:rsidRDefault="00B20566" w:rsidP="00B20566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By shipping manager for each shipment</w:t>
            </w:r>
          </w:p>
        </w:tc>
        <w:tc>
          <w:tcPr>
            <w:tcW w:w="1836" w:type="dxa"/>
          </w:tcPr>
          <w:p w:rsidR="00B20566" w:rsidRPr="00B2409D" w:rsidRDefault="00B20566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Discard or divert to non-human consumption use</w:t>
            </w:r>
          </w:p>
        </w:tc>
        <w:tc>
          <w:tcPr>
            <w:tcW w:w="1836" w:type="dxa"/>
          </w:tcPr>
          <w:p w:rsidR="00B20566" w:rsidRPr="00B2409D" w:rsidRDefault="00B20566" w:rsidP="00C9562E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Visual inspection</w:t>
            </w:r>
          </w:p>
        </w:tc>
        <w:tc>
          <w:tcPr>
            <w:tcW w:w="1836" w:type="dxa"/>
          </w:tcPr>
          <w:p w:rsidR="00B20566" w:rsidRPr="00B2409D" w:rsidRDefault="00B20566" w:rsidP="00892661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Shipping log</w:t>
            </w:r>
            <w:r w:rsidR="00892661">
              <w:rPr>
                <w:rFonts w:eastAsiaTheme="minorHAnsi"/>
                <w:sz w:val="20"/>
                <w:szCs w:val="20"/>
              </w:rPr>
              <w:t xml:space="preserve"> or data-logging temperature  probe</w:t>
            </w:r>
          </w:p>
        </w:tc>
      </w:tr>
    </w:tbl>
    <w:p w:rsidR="00795024" w:rsidRDefault="00795024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771B0A" w:rsidRDefault="00771B0A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B20566" w:rsidRDefault="00B20566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6A2AC3" w:rsidRDefault="006A2AC3" w:rsidP="00C9562E">
      <w:pPr>
        <w:pStyle w:val="NoSpacing"/>
        <w:rPr>
          <w:rFonts w:eastAsiaTheme="minorHAnsi"/>
        </w:rPr>
      </w:pPr>
    </w:p>
    <w:p w:rsidR="006A2AC3" w:rsidRDefault="00F95233" w:rsidP="00F95233">
      <w:pPr>
        <w:pStyle w:val="NoSpacing"/>
        <w:jc w:val="center"/>
        <w:rPr>
          <w:rFonts w:eastAsiaTheme="minorHAnsi"/>
        </w:rPr>
      </w:pPr>
      <w:r>
        <w:rPr>
          <w:rFonts w:eastAsiaTheme="minorHAnsi"/>
          <w:b/>
          <w:sz w:val="28"/>
          <w:szCs w:val="28"/>
        </w:rPr>
        <w:lastRenderedPageBreak/>
        <w:t>HACCP Plan</w:t>
      </w:r>
      <w:r w:rsidR="007B0701">
        <w:rPr>
          <w:rFonts w:eastAsiaTheme="minorHAnsi"/>
          <w:b/>
          <w:sz w:val="28"/>
          <w:szCs w:val="28"/>
        </w:rPr>
        <w:t xml:space="preserve"> TEMPLATE</w:t>
      </w:r>
    </w:p>
    <w:p w:rsidR="006A2AC3" w:rsidRPr="00513191" w:rsidRDefault="006A2AC3" w:rsidP="006A2AC3">
      <w:pPr>
        <w:pStyle w:val="NoSpacing"/>
        <w:rPr>
          <w:rFonts w:eastAsiaTheme="minorHAnsi"/>
          <w:b/>
          <w:color w:val="0070C0"/>
        </w:rPr>
      </w:pPr>
      <w:r w:rsidRPr="00513191">
        <w:rPr>
          <w:rFonts w:eastAsiaTheme="minorHAnsi"/>
          <w:b/>
          <w:color w:val="0070C0"/>
        </w:rPr>
        <w:t xml:space="preserve">PRODUCT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9198"/>
      </w:tblGrid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Name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Ingredients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 xml:space="preserve">Packaging 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Distribution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Consumer use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Firm Name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Firm Address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181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19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A2AC3" w:rsidRDefault="006A2AC3" w:rsidP="006A2AC3">
      <w:pPr>
        <w:pStyle w:val="NoSpacing"/>
        <w:rPr>
          <w:rFonts w:eastAsiaTheme="minorHAnsi"/>
        </w:rPr>
      </w:pPr>
    </w:p>
    <w:p w:rsidR="006A2AC3" w:rsidRPr="009B28FA" w:rsidRDefault="006A2AC3" w:rsidP="006A2AC3">
      <w:pPr>
        <w:pStyle w:val="NoSpacing"/>
        <w:rPr>
          <w:rFonts w:eastAsiaTheme="minorHAnsi"/>
          <w:b/>
          <w:color w:val="0070C0"/>
        </w:rPr>
      </w:pPr>
      <w:r w:rsidRPr="009B28FA">
        <w:rPr>
          <w:rFonts w:eastAsiaTheme="minorHAnsi"/>
          <w:b/>
          <w:color w:val="0070C0"/>
        </w:rPr>
        <w:t xml:space="preserve">FOOD FLOW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330"/>
        <w:gridCol w:w="5508"/>
      </w:tblGrid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STEP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</w:t>
            </w: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DESCRIPTION</w:t>
            </w: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 xml:space="preserve">Receiving 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 storage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 processing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6A2AC3" w:rsidRPr="009F6B51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 packaging</w:t>
            </w:r>
          </w:p>
        </w:tc>
        <w:tc>
          <w:tcPr>
            <w:tcW w:w="3330" w:type="dxa"/>
            <w:shd w:val="clear" w:color="auto" w:fill="auto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Package labeling</w:t>
            </w:r>
          </w:p>
        </w:tc>
        <w:tc>
          <w:tcPr>
            <w:tcW w:w="3330" w:type="dxa"/>
            <w:shd w:val="clear" w:color="auto" w:fill="auto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storage</w:t>
            </w:r>
          </w:p>
        </w:tc>
        <w:tc>
          <w:tcPr>
            <w:tcW w:w="3330" w:type="dxa"/>
            <w:shd w:val="clear" w:color="auto" w:fill="auto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shipment</w:t>
            </w:r>
          </w:p>
        </w:tc>
        <w:tc>
          <w:tcPr>
            <w:tcW w:w="3330" w:type="dxa"/>
            <w:shd w:val="clear" w:color="auto" w:fill="auto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A2AC3" w:rsidRDefault="006A2AC3" w:rsidP="006A2AC3">
      <w:pPr>
        <w:pStyle w:val="NoSpacing"/>
        <w:rPr>
          <w:rFonts w:eastAsiaTheme="minorHAnsi"/>
        </w:rPr>
      </w:pPr>
    </w:p>
    <w:p w:rsidR="006A2AC3" w:rsidRPr="006F1653" w:rsidRDefault="006A2AC3" w:rsidP="006A2AC3">
      <w:pPr>
        <w:pStyle w:val="NoSpacing"/>
        <w:rPr>
          <w:rFonts w:eastAsiaTheme="minorHAnsi"/>
          <w:sz w:val="20"/>
          <w:szCs w:val="20"/>
        </w:rPr>
      </w:pPr>
      <w:r w:rsidRPr="002646B8">
        <w:rPr>
          <w:rFonts w:eastAsiaTheme="minorHAnsi"/>
          <w:b/>
          <w:color w:val="0070C0"/>
        </w:rPr>
        <w:t xml:space="preserve">HAZARD </w:t>
      </w:r>
      <w:r>
        <w:rPr>
          <w:rFonts w:eastAsiaTheme="minorHAnsi"/>
          <w:b/>
          <w:color w:val="0070C0"/>
        </w:rPr>
        <w:t xml:space="preserve">IDENTIFICATION </w:t>
      </w:r>
      <w:r w:rsidRPr="006F1653">
        <w:rPr>
          <w:rFonts w:eastAsiaTheme="minorHAnsi"/>
          <w:sz w:val="20"/>
          <w:szCs w:val="20"/>
        </w:rPr>
        <w:t>(of likely risks)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330"/>
        <w:gridCol w:w="3600"/>
        <w:gridCol w:w="1908"/>
      </w:tblGrid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STEP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HAZARD</w:t>
            </w: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PREVENTION</w:t>
            </w: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POINT</w:t>
            </w: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Receiving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Ingredient storage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Food processing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Package labeling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Product storage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0F6893">
        <w:tc>
          <w:tcPr>
            <w:tcW w:w="2178" w:type="dxa"/>
          </w:tcPr>
          <w:p w:rsidR="006A2AC3" w:rsidRPr="00B2409D" w:rsidRDefault="006A2AC3" w:rsidP="006A2AC3">
            <w:pPr>
              <w:pStyle w:val="NoSpacing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 xml:space="preserve">Product shipment </w:t>
            </w:r>
          </w:p>
        </w:tc>
        <w:tc>
          <w:tcPr>
            <w:tcW w:w="333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A2AC3" w:rsidRDefault="006A2AC3" w:rsidP="006A2AC3">
      <w:pPr>
        <w:pStyle w:val="NoSpacing"/>
        <w:rPr>
          <w:rFonts w:eastAsiaTheme="minorHAnsi"/>
        </w:rPr>
      </w:pPr>
    </w:p>
    <w:p w:rsidR="006A2AC3" w:rsidRPr="00795024" w:rsidRDefault="006A2AC3" w:rsidP="006A2AC3">
      <w:pPr>
        <w:pStyle w:val="NoSpacing"/>
        <w:rPr>
          <w:rFonts w:eastAsiaTheme="minorHAnsi"/>
          <w:b/>
          <w:color w:val="0070C0"/>
        </w:rPr>
      </w:pPr>
      <w:r w:rsidRPr="00795024">
        <w:rPr>
          <w:rFonts w:eastAsiaTheme="minorHAnsi"/>
          <w:b/>
          <w:color w:val="0070C0"/>
        </w:rPr>
        <w:t>HAZARD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64"/>
        <w:gridCol w:w="1836"/>
        <w:gridCol w:w="1836"/>
        <w:gridCol w:w="1836"/>
        <w:gridCol w:w="1836"/>
      </w:tblGrid>
      <w:tr w:rsidR="006A2AC3" w:rsidTr="006A2AC3"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POINT</w:t>
            </w: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CRITICAL LIMIT</w:t>
            </w: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MONITORING</w:t>
            </w: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CORRECTIVE ACTIONS</w:t>
            </w: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VERIFICATION</w:t>
            </w: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B2409D">
              <w:rPr>
                <w:rFonts w:eastAsiaTheme="minorHAnsi"/>
                <w:b/>
                <w:sz w:val="20"/>
                <w:szCs w:val="20"/>
              </w:rPr>
              <w:t>RECORDS</w:t>
            </w:r>
          </w:p>
        </w:tc>
      </w:tr>
      <w:tr w:rsidR="006A2AC3" w:rsidTr="006A2AC3">
        <w:tc>
          <w:tcPr>
            <w:tcW w:w="1908" w:type="dxa"/>
          </w:tcPr>
          <w:p w:rsidR="006A2AC3" w:rsidRPr="00B2409D" w:rsidRDefault="006A2AC3" w:rsidP="006A2AC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Receiving</w:t>
            </w:r>
            <w:r>
              <w:rPr>
                <w:rFonts w:eastAsiaTheme="minorHAnsi"/>
                <w:sz w:val="20"/>
                <w:szCs w:val="20"/>
              </w:rPr>
              <w:t xml:space="preserve">: </w:t>
            </w: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6A2AC3">
        <w:tc>
          <w:tcPr>
            <w:tcW w:w="1908" w:type="dxa"/>
          </w:tcPr>
          <w:p w:rsidR="006A2AC3" w:rsidRDefault="006A2AC3" w:rsidP="006A2AC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 xml:space="preserve">Ingredient </w:t>
            </w: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 xml:space="preserve">: </w:t>
            </w:r>
          </w:p>
        </w:tc>
        <w:tc>
          <w:tcPr>
            <w:tcW w:w="1764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6A2AC3">
        <w:tc>
          <w:tcPr>
            <w:tcW w:w="1908" w:type="dxa"/>
          </w:tcPr>
          <w:p w:rsidR="006A2AC3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Processing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6A2AC3">
        <w:tc>
          <w:tcPr>
            <w:tcW w:w="1908" w:type="dxa"/>
          </w:tcPr>
          <w:p w:rsidR="006A2AC3" w:rsidRPr="00B2409D" w:rsidRDefault="006A2AC3" w:rsidP="006A2AC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Packaging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6A2AC3"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 xml:space="preserve">Product </w:t>
            </w:r>
            <w:r w:rsidRPr="00852242">
              <w:rPr>
                <w:rFonts w:eastAsiaTheme="minorHAnsi"/>
                <w:b/>
                <w:sz w:val="20"/>
                <w:szCs w:val="20"/>
              </w:rPr>
              <w:t>Storage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  <w:tr w:rsidR="006A2AC3" w:rsidTr="006A2AC3">
        <w:tc>
          <w:tcPr>
            <w:tcW w:w="1908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  <w:r w:rsidRPr="00852242">
              <w:rPr>
                <w:rFonts w:eastAsiaTheme="minorHAnsi"/>
                <w:b/>
                <w:sz w:val="20"/>
                <w:szCs w:val="20"/>
              </w:rPr>
              <w:t>Shipping</w:t>
            </w:r>
            <w:r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764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:rsidR="006A2AC3" w:rsidRPr="00B2409D" w:rsidRDefault="006A2AC3" w:rsidP="000F6893">
            <w:pPr>
              <w:pStyle w:val="NoSpacing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A2AC3" w:rsidRDefault="006A2AC3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8C336E" w:rsidRDefault="008C336E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F66E21" w:rsidRDefault="00F66E21" w:rsidP="00C9562E">
      <w:pPr>
        <w:pStyle w:val="NoSpacing"/>
        <w:rPr>
          <w:rFonts w:eastAsiaTheme="minorHAnsi"/>
        </w:rPr>
      </w:pPr>
    </w:p>
    <w:p w:rsidR="008C336E" w:rsidRDefault="008C336E" w:rsidP="008C336E">
      <w:pPr>
        <w:pStyle w:val="NoSpacing"/>
        <w:rPr>
          <w:rFonts w:eastAsiaTheme="minorHAnsi"/>
          <w:b/>
          <w:sz w:val="28"/>
          <w:szCs w:val="28"/>
        </w:rPr>
      </w:pPr>
    </w:p>
    <w:p w:rsidR="00F66E21" w:rsidRDefault="008C336E" w:rsidP="008C336E">
      <w:pPr>
        <w:pStyle w:val="NoSpacing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lastRenderedPageBreak/>
        <w:t>MONTH                                              Shipping/Receiving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713"/>
        <w:gridCol w:w="206"/>
        <w:gridCol w:w="1006"/>
        <w:gridCol w:w="434"/>
        <w:gridCol w:w="1428"/>
        <w:gridCol w:w="803"/>
        <w:gridCol w:w="242"/>
        <w:gridCol w:w="1527"/>
        <w:gridCol w:w="123"/>
        <w:gridCol w:w="679"/>
        <w:gridCol w:w="131"/>
        <w:gridCol w:w="2896"/>
      </w:tblGrid>
      <w:tr w:rsidR="008C336E" w:rsidTr="008C336E">
        <w:tc>
          <w:tcPr>
            <w:tcW w:w="828" w:type="dxa"/>
          </w:tcPr>
          <w:p w:rsidR="008C336E" w:rsidRPr="000F6893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19" w:type="dxa"/>
            <w:gridSpan w:val="2"/>
          </w:tcPr>
          <w:p w:rsidR="008C336E" w:rsidRPr="000F6893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006" w:type="dxa"/>
          </w:tcPr>
          <w:p w:rsidR="008C336E" w:rsidRPr="000F6893" w:rsidRDefault="008C336E" w:rsidP="00A67504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INITIAL</w:t>
            </w:r>
          </w:p>
        </w:tc>
        <w:tc>
          <w:tcPr>
            <w:tcW w:w="2907" w:type="dxa"/>
            <w:gridSpan w:val="4"/>
          </w:tcPr>
          <w:p w:rsidR="008C336E" w:rsidRPr="000F6893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FOOD</w:t>
            </w:r>
          </w:p>
        </w:tc>
        <w:tc>
          <w:tcPr>
            <w:tcW w:w="1527" w:type="dxa"/>
          </w:tcPr>
          <w:p w:rsidR="008C336E" w:rsidRPr="000F6893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802" w:type="dxa"/>
            <w:gridSpan w:val="2"/>
          </w:tcPr>
          <w:p w:rsidR="008C336E" w:rsidRPr="000F6893" w:rsidRDefault="008C336E" w:rsidP="00FB04B1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TEMP</w:t>
            </w:r>
          </w:p>
        </w:tc>
        <w:tc>
          <w:tcPr>
            <w:tcW w:w="3027" w:type="dxa"/>
            <w:gridSpan w:val="2"/>
          </w:tcPr>
          <w:p w:rsidR="008C336E" w:rsidRPr="000F6893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ACTIONS</w:t>
            </w: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4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5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6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7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8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9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10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11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12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13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14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15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16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17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18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19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20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21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22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23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24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25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26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27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28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29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30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8C336E" w:rsidTr="008C336E">
        <w:tc>
          <w:tcPr>
            <w:tcW w:w="828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31</w:t>
            </w:r>
          </w:p>
        </w:tc>
        <w:tc>
          <w:tcPr>
            <w:tcW w:w="919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907" w:type="dxa"/>
            <w:gridSpan w:val="4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527" w:type="dxa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2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3027" w:type="dxa"/>
            <w:gridSpan w:val="2"/>
          </w:tcPr>
          <w:p w:rsidR="008C336E" w:rsidRPr="00FB04B1" w:rsidRDefault="008C336E" w:rsidP="000F6893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1541" w:type="dxa"/>
            <w:gridSpan w:val="2"/>
            <w:tcBorders>
              <w:top w:val="nil"/>
              <w:left w:val="nil"/>
              <w:right w:val="nil"/>
            </w:tcBorders>
          </w:tcPr>
          <w:p w:rsidR="00D6510C" w:rsidRDefault="008C336E" w:rsidP="004D510C">
            <w:pPr>
              <w:pStyle w:val="NoSpacing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="00D6510C">
              <w:rPr>
                <w:rFonts w:eastAsiaTheme="minorHAnsi"/>
                <w:b/>
                <w:sz w:val="28"/>
                <w:szCs w:val="28"/>
              </w:rPr>
              <w:t>MONTH</w:t>
            </w:r>
          </w:p>
        </w:tc>
        <w:tc>
          <w:tcPr>
            <w:tcW w:w="1646" w:type="dxa"/>
            <w:gridSpan w:val="3"/>
            <w:tcBorders>
              <w:top w:val="nil"/>
              <w:left w:val="nil"/>
              <w:right w:val="nil"/>
            </w:tcBorders>
          </w:tcPr>
          <w:p w:rsidR="00D6510C" w:rsidRDefault="00D6510C" w:rsidP="00F95233">
            <w:pPr>
              <w:pStyle w:val="NoSpacing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7829" w:type="dxa"/>
            <w:gridSpan w:val="8"/>
            <w:tcBorders>
              <w:top w:val="nil"/>
              <w:left w:val="nil"/>
              <w:right w:val="nil"/>
            </w:tcBorders>
          </w:tcPr>
          <w:p w:rsidR="00D6510C" w:rsidRDefault="00D6510C" w:rsidP="00D6510C">
            <w:pPr>
              <w:pStyle w:val="NoSpacing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      </w:t>
            </w:r>
            <w:r w:rsidR="007B0701">
              <w:rPr>
                <w:rFonts w:eastAsiaTheme="minorHAnsi"/>
                <w:b/>
                <w:sz w:val="28"/>
                <w:szCs w:val="28"/>
              </w:rPr>
              <w:t>Refrigerator</w:t>
            </w:r>
            <w:r>
              <w:rPr>
                <w:rFonts w:eastAsiaTheme="minorHAnsi"/>
                <w:b/>
                <w:sz w:val="28"/>
                <w:szCs w:val="28"/>
              </w:rPr>
              <w:t>/Freezer Log          Location</w:t>
            </w:r>
          </w:p>
        </w:tc>
      </w:tr>
      <w:tr w:rsidR="00D6510C" w:rsidTr="00D6510C">
        <w:tc>
          <w:tcPr>
            <w:tcW w:w="828" w:type="dxa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19" w:type="dxa"/>
            <w:gridSpan w:val="2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TIME</w:t>
            </w:r>
          </w:p>
        </w:tc>
        <w:tc>
          <w:tcPr>
            <w:tcW w:w="1006" w:type="dxa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INITIAL</w:t>
            </w:r>
          </w:p>
        </w:tc>
        <w:tc>
          <w:tcPr>
            <w:tcW w:w="1862" w:type="dxa"/>
            <w:gridSpan w:val="2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REFRIGERATOR</w:t>
            </w:r>
          </w:p>
        </w:tc>
        <w:tc>
          <w:tcPr>
            <w:tcW w:w="803" w:type="dxa"/>
          </w:tcPr>
          <w:p w:rsidR="00D6510C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TEMP</w:t>
            </w:r>
          </w:p>
        </w:tc>
        <w:tc>
          <w:tcPr>
            <w:tcW w:w="1892" w:type="dxa"/>
            <w:gridSpan w:val="3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FREEZER</w:t>
            </w:r>
          </w:p>
        </w:tc>
        <w:tc>
          <w:tcPr>
            <w:tcW w:w="810" w:type="dxa"/>
            <w:gridSpan w:val="2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TEMP</w:t>
            </w:r>
          </w:p>
        </w:tc>
        <w:tc>
          <w:tcPr>
            <w:tcW w:w="2896" w:type="dxa"/>
          </w:tcPr>
          <w:p w:rsidR="00D6510C" w:rsidRPr="000F6893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ACTIONS</w:t>
            </w: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4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5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6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7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8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9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10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11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12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13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14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15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16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17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18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19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20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21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22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23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24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25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26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27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28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29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30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  <w:tr w:rsidR="00D6510C" w:rsidTr="00D6510C">
        <w:tc>
          <w:tcPr>
            <w:tcW w:w="828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  <w:r w:rsidRPr="00FB04B1">
              <w:rPr>
                <w:rFonts w:eastAsiaTheme="minorHAnsi"/>
                <w:b/>
                <w:sz w:val="36"/>
                <w:szCs w:val="36"/>
              </w:rPr>
              <w:t>31</w:t>
            </w:r>
          </w:p>
        </w:tc>
        <w:tc>
          <w:tcPr>
            <w:tcW w:w="919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00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62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03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1892" w:type="dxa"/>
            <w:gridSpan w:val="3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  <w:tc>
          <w:tcPr>
            <w:tcW w:w="2896" w:type="dxa"/>
          </w:tcPr>
          <w:p w:rsidR="00D6510C" w:rsidRPr="00FB04B1" w:rsidRDefault="00D6510C" w:rsidP="004D510C">
            <w:pPr>
              <w:pStyle w:val="NoSpacing"/>
              <w:jc w:val="center"/>
              <w:rPr>
                <w:rFonts w:eastAsiaTheme="minorHAnsi"/>
                <w:b/>
                <w:sz w:val="36"/>
                <w:szCs w:val="36"/>
              </w:rPr>
            </w:pPr>
          </w:p>
        </w:tc>
      </w:tr>
    </w:tbl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7920"/>
        <w:gridCol w:w="90"/>
        <w:gridCol w:w="990"/>
      </w:tblGrid>
      <w:tr w:rsidR="00FE0E9E" w:rsidRPr="008F1D5E" w:rsidTr="00B53CE0">
        <w:tc>
          <w:tcPr>
            <w:tcW w:w="10980" w:type="dxa"/>
            <w:gridSpan w:val="5"/>
            <w:shd w:val="clear" w:color="auto" w:fill="E6E6E6"/>
          </w:tcPr>
          <w:p w:rsidR="00FE0E9E" w:rsidRPr="00B53CE0" w:rsidRDefault="00FE0E9E" w:rsidP="004D510C">
            <w:pPr>
              <w:jc w:val="center"/>
              <w:rPr>
                <w:b/>
              </w:rPr>
            </w:pPr>
            <w:r w:rsidRPr="00B53CE0">
              <w:rPr>
                <w:b/>
                <w:sz w:val="28"/>
                <w:szCs w:val="28"/>
              </w:rPr>
              <w:lastRenderedPageBreak/>
              <w:t>Cooling Validation</w:t>
            </w:r>
            <w:r w:rsidRPr="00B53CE0">
              <w:rPr>
                <w:b/>
              </w:rPr>
              <w:t xml:space="preserve"> </w:t>
            </w:r>
            <w:r w:rsidRPr="001A2A21">
              <w:rPr>
                <w:b/>
                <w:sz w:val="28"/>
                <w:szCs w:val="28"/>
              </w:rPr>
              <w:t>Test</w:t>
            </w:r>
            <w:r w:rsidRPr="00B53CE0">
              <w:rPr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7"/>
              <w:gridCol w:w="5940"/>
              <w:gridCol w:w="974"/>
              <w:gridCol w:w="2688"/>
            </w:tblGrid>
            <w:tr w:rsidR="00B53CE0" w:rsidTr="00B53CE0">
              <w:tc>
                <w:tcPr>
                  <w:tcW w:w="1147" w:type="dxa"/>
                </w:tcPr>
                <w:p w:rsidR="00B53CE0" w:rsidRPr="00B53CE0" w:rsidRDefault="00B53CE0" w:rsidP="00B53CE0">
                  <w:pPr>
                    <w:jc w:val="center"/>
                    <w:rPr>
                      <w:b/>
                    </w:rPr>
                  </w:pPr>
                  <w:r w:rsidRPr="00B53CE0">
                    <w:rPr>
                      <w:b/>
                    </w:rPr>
                    <w:t>FOOD</w:t>
                  </w:r>
                </w:p>
              </w:tc>
              <w:tc>
                <w:tcPr>
                  <w:tcW w:w="5940" w:type="dxa"/>
                </w:tcPr>
                <w:p w:rsidR="00B53CE0" w:rsidRDefault="00B53CE0" w:rsidP="00FE0E9E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4" w:type="dxa"/>
                </w:tcPr>
                <w:p w:rsidR="00B53CE0" w:rsidRPr="00B53CE0" w:rsidRDefault="00B53CE0" w:rsidP="00B53CE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</w:p>
              </w:tc>
              <w:tc>
                <w:tcPr>
                  <w:tcW w:w="2688" w:type="dxa"/>
                </w:tcPr>
                <w:p w:rsidR="00B53CE0" w:rsidRDefault="00B53CE0" w:rsidP="00FE0E9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FE0E9E" w:rsidRPr="00B53CE0" w:rsidRDefault="00FE0E9E" w:rsidP="00FE0E9E">
            <w:pPr>
              <w:rPr>
                <w:sz w:val="16"/>
                <w:szCs w:val="16"/>
              </w:rPr>
            </w:pPr>
            <w:r w:rsidRPr="00B53CE0">
              <w:rPr>
                <w:sz w:val="16"/>
                <w:szCs w:val="16"/>
              </w:rPr>
              <w:t xml:space="preserve">                          </w:t>
            </w:r>
          </w:p>
          <w:p w:rsidR="00FE0E9E" w:rsidRPr="00B53CE0" w:rsidRDefault="00FE0E9E" w:rsidP="004D510C">
            <w:pPr>
              <w:rPr>
                <w:b/>
              </w:rPr>
            </w:pPr>
            <w:r w:rsidRPr="00B53CE0">
              <w:rPr>
                <w:b/>
              </w:rPr>
              <w:t>G</w:t>
            </w:r>
            <w:r w:rsidR="008F0AED" w:rsidRPr="00B53CE0">
              <w:rPr>
                <w:b/>
              </w:rPr>
              <w:t>OALS</w:t>
            </w:r>
            <w:r w:rsidRPr="00B53CE0">
              <w:rPr>
                <w:b/>
              </w:rPr>
              <w:t xml:space="preserve"> </w:t>
            </w:r>
          </w:p>
          <w:p w:rsidR="00FE0E9E" w:rsidRPr="00B53CE0" w:rsidRDefault="00FE0E9E" w:rsidP="00FE0E9E">
            <w:pPr>
              <w:pStyle w:val="ListParagraph"/>
              <w:numPr>
                <w:ilvl w:val="0"/>
                <w:numId w:val="26"/>
              </w:numPr>
            </w:pPr>
            <w:r w:rsidRPr="00B53CE0">
              <w:t xml:space="preserve">Lower temperature of item from 135° Fahrenheit to at 70° Fahrenheit within 2 hours or less </w:t>
            </w:r>
            <w:r w:rsidRPr="00B53CE0">
              <w:rPr>
                <w:b/>
              </w:rPr>
              <w:t>AND</w:t>
            </w:r>
            <w:r w:rsidR="008F0AED" w:rsidRPr="00B53CE0">
              <w:rPr>
                <w:b/>
              </w:rPr>
              <w:t>/OR</w:t>
            </w:r>
          </w:p>
          <w:p w:rsidR="00FE0E9E" w:rsidRPr="00B53CE0" w:rsidRDefault="00FE0E9E" w:rsidP="00FE0E9E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B53CE0">
              <w:t xml:space="preserve">Lower temperature of item from 70° Fahrenheit to at </w:t>
            </w:r>
            <w:r w:rsidR="00022A65">
              <w:t>38</w:t>
            </w:r>
            <w:r w:rsidRPr="00B53CE0">
              <w:t>° Fahrenheit within 4 hours or less</w:t>
            </w:r>
          </w:p>
          <w:p w:rsidR="00FE0E9E" w:rsidRPr="00B53CE0" w:rsidRDefault="00FE0E9E" w:rsidP="00FE0E9E">
            <w:pPr>
              <w:rPr>
                <w:b/>
              </w:rPr>
            </w:pPr>
          </w:p>
          <w:p w:rsidR="00FE0E9E" w:rsidRPr="00B53CE0" w:rsidRDefault="00FE0E9E" w:rsidP="00FE0E9E">
            <w:pPr>
              <w:rPr>
                <w:b/>
              </w:rPr>
            </w:pPr>
            <w:r w:rsidRPr="00B53CE0">
              <w:rPr>
                <w:b/>
              </w:rPr>
              <w:t>INSTRUCTIONS</w:t>
            </w:r>
          </w:p>
          <w:p w:rsidR="00FE0E9E" w:rsidRPr="00B53CE0" w:rsidRDefault="00FE0E9E" w:rsidP="00FE0E9E">
            <w:pPr>
              <w:pStyle w:val="ListParagraph"/>
              <w:numPr>
                <w:ilvl w:val="0"/>
                <w:numId w:val="27"/>
              </w:numPr>
            </w:pPr>
            <w:r w:rsidRPr="00B53CE0">
              <w:t xml:space="preserve">Record internal product temperature AT LEAST every </w:t>
            </w:r>
            <w:r w:rsidR="008F0AED" w:rsidRPr="00B53CE0">
              <w:t>30</w:t>
            </w:r>
            <w:r w:rsidRPr="00B53CE0">
              <w:t xml:space="preserve"> minutes during the cooling cycle</w:t>
            </w:r>
          </w:p>
          <w:p w:rsidR="00FE0E9E" w:rsidRPr="00B53CE0" w:rsidRDefault="00FE0E9E" w:rsidP="00FE0E9E">
            <w:pPr>
              <w:pStyle w:val="ListParagraph"/>
              <w:numPr>
                <w:ilvl w:val="0"/>
                <w:numId w:val="27"/>
              </w:numPr>
            </w:pPr>
            <w:r w:rsidRPr="00B53CE0">
              <w:t xml:space="preserve">If the goal times and temperatures </w:t>
            </w:r>
            <w:r w:rsidRPr="00B53CE0">
              <w:rPr>
                <w:u w:val="single"/>
              </w:rPr>
              <w:t>are met</w:t>
            </w:r>
            <w:r w:rsidR="008F0AED" w:rsidRPr="00B53CE0">
              <w:t>, keep this document as part of your standard operating procedures</w:t>
            </w:r>
          </w:p>
          <w:p w:rsidR="00FE0E9E" w:rsidRPr="008F1D5E" w:rsidRDefault="008F0AED" w:rsidP="008B069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B53CE0">
              <w:t xml:space="preserve">If the goal times and temperatures </w:t>
            </w:r>
            <w:r w:rsidRPr="00B53CE0">
              <w:rPr>
                <w:u w:val="single"/>
              </w:rPr>
              <w:t>are not met</w:t>
            </w:r>
            <w:r w:rsidRPr="00B53CE0">
              <w:t>, develop a new cooling procedure until the goals are achieved</w:t>
            </w:r>
          </w:p>
        </w:tc>
      </w:tr>
      <w:tr w:rsidR="00FE0E9E" w:rsidRPr="008F1D5E" w:rsidTr="00B53CE0">
        <w:trPr>
          <w:trHeight w:val="375"/>
        </w:trPr>
        <w:tc>
          <w:tcPr>
            <w:tcW w:w="10980" w:type="dxa"/>
            <w:gridSpan w:val="5"/>
            <w:shd w:val="clear" w:color="auto" w:fill="auto"/>
          </w:tcPr>
          <w:p w:rsidR="008F0AED" w:rsidRDefault="008F0AED" w:rsidP="008F0AED">
            <w:pPr>
              <w:jc w:val="center"/>
              <w:rPr>
                <w:rFonts w:ascii="Arial" w:hAnsi="Arial" w:cs="Arial"/>
                <w:b/>
              </w:rPr>
            </w:pPr>
          </w:p>
          <w:p w:rsidR="00FE0E9E" w:rsidRPr="00B53CE0" w:rsidRDefault="00FE0E9E" w:rsidP="008F0AED">
            <w:pPr>
              <w:jc w:val="center"/>
              <w:rPr>
                <w:b/>
              </w:rPr>
            </w:pPr>
            <w:r w:rsidRPr="00B53CE0">
              <w:rPr>
                <w:b/>
              </w:rPr>
              <w:t>Cooling from 135</w:t>
            </w:r>
            <w:r w:rsidRPr="00B53CE0">
              <w:t>°</w:t>
            </w:r>
            <w:r w:rsidRPr="00B53CE0">
              <w:rPr>
                <w:b/>
              </w:rPr>
              <w:t xml:space="preserve"> F to 70</w:t>
            </w:r>
            <w:r w:rsidRPr="00B53CE0">
              <w:t>°</w:t>
            </w:r>
            <w:r w:rsidRPr="00B53CE0">
              <w:rPr>
                <w:b/>
              </w:rPr>
              <w:t>F  within 2 hours</w:t>
            </w:r>
          </w:p>
          <w:p w:rsidR="00FE0E9E" w:rsidRPr="008F1D5E" w:rsidRDefault="00FE0E9E" w:rsidP="004D510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0E9E" w:rsidRPr="008F1D5E" w:rsidTr="00B53CE0">
        <w:trPr>
          <w:trHeight w:val="375"/>
        </w:trPr>
        <w:tc>
          <w:tcPr>
            <w:tcW w:w="900" w:type="dxa"/>
            <w:shd w:val="clear" w:color="auto" w:fill="auto"/>
          </w:tcPr>
          <w:p w:rsidR="00FE0E9E" w:rsidRPr="00B53CE0" w:rsidRDefault="00FE0E9E" w:rsidP="004D510C">
            <w:pPr>
              <w:jc w:val="center"/>
              <w:rPr>
                <w:b/>
              </w:rPr>
            </w:pPr>
            <w:r w:rsidRPr="00B53CE0">
              <w:rPr>
                <w:b/>
              </w:rPr>
              <w:t>Time</w:t>
            </w:r>
          </w:p>
        </w:tc>
        <w:tc>
          <w:tcPr>
            <w:tcW w:w="1080" w:type="dxa"/>
            <w:shd w:val="clear" w:color="auto" w:fill="auto"/>
          </w:tcPr>
          <w:p w:rsidR="00FE0E9E" w:rsidRPr="00B53CE0" w:rsidRDefault="00FE0E9E" w:rsidP="00614AA5">
            <w:pPr>
              <w:jc w:val="center"/>
              <w:rPr>
                <w:b/>
              </w:rPr>
            </w:pPr>
            <w:r w:rsidRPr="00B53CE0">
              <w:rPr>
                <w:b/>
              </w:rPr>
              <w:t>Temp</w:t>
            </w:r>
          </w:p>
        </w:tc>
        <w:tc>
          <w:tcPr>
            <w:tcW w:w="801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FE0E9E" w:rsidRPr="00B53CE0" w:rsidRDefault="008F0AED" w:rsidP="00614AA5">
            <w:pPr>
              <w:jc w:val="center"/>
              <w:rPr>
                <w:b/>
              </w:rPr>
            </w:pPr>
            <w:r w:rsidRPr="00B53CE0">
              <w:rPr>
                <w:b/>
              </w:rPr>
              <w:t>Method description</w:t>
            </w:r>
          </w:p>
        </w:tc>
        <w:tc>
          <w:tcPr>
            <w:tcW w:w="990" w:type="dxa"/>
            <w:shd w:val="clear" w:color="auto" w:fill="auto"/>
          </w:tcPr>
          <w:p w:rsidR="00FE0E9E" w:rsidRPr="00B53CE0" w:rsidRDefault="00FE0E9E" w:rsidP="004D510C">
            <w:pPr>
              <w:jc w:val="center"/>
              <w:rPr>
                <w:b/>
              </w:rPr>
            </w:pPr>
            <w:r w:rsidRPr="00B53CE0">
              <w:rPr>
                <w:b/>
              </w:rPr>
              <w:t>Initials</w:t>
            </w: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8010" w:type="dxa"/>
            <w:gridSpan w:val="2"/>
            <w:tcBorders>
              <w:top w:val="single" w:sz="6" w:space="0" w:color="000000"/>
            </w:tcBorders>
          </w:tcPr>
          <w:p w:rsidR="00FE0E9E" w:rsidRDefault="00FE0E9E" w:rsidP="004D510C"/>
        </w:tc>
        <w:tc>
          <w:tcPr>
            <w:tcW w:w="990" w:type="dxa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8010" w:type="dxa"/>
            <w:gridSpan w:val="2"/>
          </w:tcPr>
          <w:p w:rsidR="00FE0E9E" w:rsidRDefault="00FE0E9E" w:rsidP="004D510C"/>
        </w:tc>
        <w:tc>
          <w:tcPr>
            <w:tcW w:w="990" w:type="dxa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8010" w:type="dxa"/>
            <w:gridSpan w:val="2"/>
          </w:tcPr>
          <w:p w:rsidR="00FE0E9E" w:rsidRDefault="00FE0E9E" w:rsidP="004D510C"/>
        </w:tc>
        <w:tc>
          <w:tcPr>
            <w:tcW w:w="990" w:type="dxa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8010" w:type="dxa"/>
            <w:gridSpan w:val="2"/>
          </w:tcPr>
          <w:p w:rsidR="00FE0E9E" w:rsidRDefault="00FE0E9E" w:rsidP="004D510C"/>
        </w:tc>
        <w:tc>
          <w:tcPr>
            <w:tcW w:w="990" w:type="dxa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8010" w:type="dxa"/>
            <w:gridSpan w:val="2"/>
          </w:tcPr>
          <w:p w:rsidR="00FE0E9E" w:rsidRDefault="00FE0E9E" w:rsidP="004D510C"/>
        </w:tc>
        <w:tc>
          <w:tcPr>
            <w:tcW w:w="990" w:type="dxa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10980" w:type="dxa"/>
            <w:gridSpan w:val="5"/>
            <w:shd w:val="clear" w:color="auto" w:fill="auto"/>
          </w:tcPr>
          <w:p w:rsidR="008F0AED" w:rsidRDefault="008F0AED" w:rsidP="008F0AED">
            <w:pPr>
              <w:jc w:val="center"/>
              <w:rPr>
                <w:rFonts w:ascii="Arial" w:hAnsi="Arial" w:cs="Arial"/>
                <w:b/>
              </w:rPr>
            </w:pPr>
          </w:p>
          <w:p w:rsidR="00FE0E9E" w:rsidRPr="00B53CE0" w:rsidRDefault="00FE0E9E" w:rsidP="008F0AED">
            <w:pPr>
              <w:jc w:val="center"/>
              <w:rPr>
                <w:b/>
              </w:rPr>
            </w:pPr>
            <w:r w:rsidRPr="00B53CE0">
              <w:rPr>
                <w:b/>
              </w:rPr>
              <w:t xml:space="preserve">Cooling from  70° F  to </w:t>
            </w:r>
            <w:r w:rsidR="00022A65">
              <w:rPr>
                <w:b/>
              </w:rPr>
              <w:t>38</w:t>
            </w:r>
            <w:r w:rsidRPr="00B53CE0">
              <w:rPr>
                <w:b/>
              </w:rPr>
              <w:t>° F  within 4 hours</w:t>
            </w:r>
          </w:p>
          <w:p w:rsidR="00FE0E9E" w:rsidRPr="008F1D5E" w:rsidRDefault="00FE0E9E" w:rsidP="004D510C">
            <w:pPr>
              <w:rPr>
                <w:rFonts w:ascii="Arial" w:hAnsi="Arial" w:cs="Arial"/>
                <w:b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Pr="00B53CE0" w:rsidRDefault="00FE0E9E" w:rsidP="00614AA5">
            <w:pPr>
              <w:jc w:val="center"/>
            </w:pPr>
            <w:r w:rsidRPr="00B53CE0">
              <w:rPr>
                <w:b/>
              </w:rPr>
              <w:t>Time</w:t>
            </w:r>
          </w:p>
        </w:tc>
        <w:tc>
          <w:tcPr>
            <w:tcW w:w="1080" w:type="dxa"/>
          </w:tcPr>
          <w:p w:rsidR="00FE0E9E" w:rsidRPr="00B53CE0" w:rsidRDefault="00FE0E9E" w:rsidP="00614AA5">
            <w:pPr>
              <w:jc w:val="center"/>
            </w:pPr>
            <w:r w:rsidRPr="00B53CE0">
              <w:rPr>
                <w:b/>
              </w:rPr>
              <w:t>Temp</w:t>
            </w:r>
          </w:p>
        </w:tc>
        <w:tc>
          <w:tcPr>
            <w:tcW w:w="7920" w:type="dxa"/>
          </w:tcPr>
          <w:p w:rsidR="00FE0E9E" w:rsidRPr="00B53CE0" w:rsidRDefault="008F0AED" w:rsidP="00614AA5">
            <w:pPr>
              <w:jc w:val="center"/>
            </w:pPr>
            <w:r w:rsidRPr="00B53CE0">
              <w:rPr>
                <w:b/>
              </w:rPr>
              <w:t>Method description</w:t>
            </w:r>
          </w:p>
        </w:tc>
        <w:tc>
          <w:tcPr>
            <w:tcW w:w="1080" w:type="dxa"/>
            <w:gridSpan w:val="2"/>
          </w:tcPr>
          <w:p w:rsidR="00FE0E9E" w:rsidRPr="00B53CE0" w:rsidRDefault="00FE0E9E" w:rsidP="00614AA5">
            <w:pPr>
              <w:jc w:val="center"/>
              <w:rPr>
                <w:sz w:val="40"/>
                <w:szCs w:val="40"/>
              </w:rPr>
            </w:pPr>
            <w:r w:rsidRPr="00B53CE0">
              <w:rPr>
                <w:b/>
              </w:rPr>
              <w:t>Initials</w:t>
            </w:r>
          </w:p>
        </w:tc>
      </w:tr>
      <w:tr w:rsidR="00B53CE0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  <w:tr w:rsidR="00614AA5" w:rsidTr="00B53CE0">
        <w:tc>
          <w:tcPr>
            <w:tcW w:w="900" w:type="dxa"/>
            <w:shd w:val="clear" w:color="auto" w:fill="auto"/>
          </w:tcPr>
          <w:p w:rsidR="00614AA5" w:rsidRDefault="00614AA5" w:rsidP="004D510C"/>
        </w:tc>
        <w:tc>
          <w:tcPr>
            <w:tcW w:w="1080" w:type="dxa"/>
          </w:tcPr>
          <w:p w:rsidR="00614AA5" w:rsidRDefault="00614AA5" w:rsidP="004D510C"/>
        </w:tc>
        <w:tc>
          <w:tcPr>
            <w:tcW w:w="7920" w:type="dxa"/>
          </w:tcPr>
          <w:p w:rsidR="00614AA5" w:rsidRDefault="00614AA5" w:rsidP="004D510C"/>
        </w:tc>
        <w:tc>
          <w:tcPr>
            <w:tcW w:w="1080" w:type="dxa"/>
            <w:gridSpan w:val="2"/>
          </w:tcPr>
          <w:p w:rsidR="00614AA5" w:rsidRPr="008F1D5E" w:rsidRDefault="00614AA5" w:rsidP="004D510C">
            <w:pPr>
              <w:rPr>
                <w:sz w:val="40"/>
                <w:szCs w:val="40"/>
              </w:rPr>
            </w:pPr>
          </w:p>
        </w:tc>
      </w:tr>
      <w:tr w:rsidR="00FE0E9E" w:rsidTr="00B53CE0">
        <w:tc>
          <w:tcPr>
            <w:tcW w:w="900" w:type="dxa"/>
            <w:shd w:val="clear" w:color="auto" w:fill="auto"/>
          </w:tcPr>
          <w:p w:rsidR="00FE0E9E" w:rsidRDefault="00FE0E9E" w:rsidP="004D510C"/>
        </w:tc>
        <w:tc>
          <w:tcPr>
            <w:tcW w:w="1080" w:type="dxa"/>
          </w:tcPr>
          <w:p w:rsidR="00FE0E9E" w:rsidRDefault="00FE0E9E" w:rsidP="004D510C"/>
        </w:tc>
        <w:tc>
          <w:tcPr>
            <w:tcW w:w="7920" w:type="dxa"/>
          </w:tcPr>
          <w:p w:rsidR="00FE0E9E" w:rsidRDefault="00FE0E9E" w:rsidP="004D510C"/>
        </w:tc>
        <w:tc>
          <w:tcPr>
            <w:tcW w:w="1080" w:type="dxa"/>
            <w:gridSpan w:val="2"/>
          </w:tcPr>
          <w:p w:rsidR="00FE0E9E" w:rsidRPr="008F1D5E" w:rsidRDefault="00FE0E9E" w:rsidP="004D510C">
            <w:pPr>
              <w:rPr>
                <w:sz w:val="40"/>
                <w:szCs w:val="40"/>
              </w:rPr>
            </w:pPr>
          </w:p>
        </w:tc>
      </w:tr>
    </w:tbl>
    <w:p w:rsidR="000F6893" w:rsidRDefault="000F6893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790"/>
        <w:gridCol w:w="8190"/>
      </w:tblGrid>
      <w:tr w:rsidR="00614AA5" w:rsidTr="00B53CE0">
        <w:tc>
          <w:tcPr>
            <w:tcW w:w="2790" w:type="dxa"/>
          </w:tcPr>
          <w:p w:rsidR="00614AA5" w:rsidRDefault="00614AA5" w:rsidP="000F6893">
            <w:pPr>
              <w:pStyle w:val="NoSpacing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GOAL ACHEIVED</w:t>
            </w:r>
          </w:p>
        </w:tc>
        <w:tc>
          <w:tcPr>
            <w:tcW w:w="8190" w:type="dxa"/>
          </w:tcPr>
          <w:p w:rsidR="00614AA5" w:rsidRDefault="00614AA5" w:rsidP="00B53CE0">
            <w:pPr>
              <w:pStyle w:val="NoSpacing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>YES            NO</w:t>
            </w:r>
          </w:p>
        </w:tc>
      </w:tr>
    </w:tbl>
    <w:p w:rsidR="00614AA5" w:rsidRDefault="00614AA5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p w:rsidR="008B0692" w:rsidRDefault="008B0692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6"/>
        <w:gridCol w:w="1790"/>
        <w:gridCol w:w="957"/>
        <w:gridCol w:w="839"/>
        <w:gridCol w:w="869"/>
        <w:gridCol w:w="28"/>
        <w:gridCol w:w="939"/>
        <w:gridCol w:w="896"/>
        <w:gridCol w:w="897"/>
        <w:gridCol w:w="7"/>
        <w:gridCol w:w="2948"/>
      </w:tblGrid>
      <w:tr w:rsidR="00B53CE0" w:rsidTr="00B53CE0">
        <w:tc>
          <w:tcPr>
            <w:tcW w:w="10998" w:type="dxa"/>
            <w:gridSpan w:val="12"/>
            <w:shd w:val="clear" w:color="auto" w:fill="E6E6E6"/>
          </w:tcPr>
          <w:p w:rsidR="00B53CE0" w:rsidRPr="001A2A21" w:rsidRDefault="00B53CE0" w:rsidP="00B53CE0">
            <w:pPr>
              <w:jc w:val="center"/>
              <w:rPr>
                <w:b/>
                <w:sz w:val="28"/>
                <w:szCs w:val="28"/>
              </w:rPr>
            </w:pPr>
            <w:r w:rsidRPr="001A2A21">
              <w:rPr>
                <w:b/>
                <w:sz w:val="28"/>
                <w:szCs w:val="28"/>
              </w:rPr>
              <w:lastRenderedPageBreak/>
              <w:t>Assembly Temperature Log</w:t>
            </w:r>
          </w:p>
          <w:p w:rsidR="00A21E2C" w:rsidRPr="00B53CE0" w:rsidRDefault="00A21E2C" w:rsidP="00A21E2C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</w:tr>
      <w:tr w:rsidR="00B53CE0" w:rsidRPr="008F1D5E" w:rsidTr="00B53CE0">
        <w:tc>
          <w:tcPr>
            <w:tcW w:w="828" w:type="dxa"/>
            <w:gridSpan w:val="2"/>
            <w:tcBorders>
              <w:bottom w:val="nil"/>
            </w:tcBorders>
          </w:tcPr>
          <w:p w:rsidR="00B53CE0" w:rsidRPr="00B53CE0" w:rsidRDefault="00B53CE0" w:rsidP="004D510C">
            <w:pPr>
              <w:jc w:val="center"/>
            </w:pPr>
            <w:r w:rsidRPr="00B53CE0">
              <w:t>Date</w:t>
            </w:r>
          </w:p>
        </w:tc>
        <w:tc>
          <w:tcPr>
            <w:tcW w:w="1790" w:type="dxa"/>
            <w:tcBorders>
              <w:bottom w:val="nil"/>
            </w:tcBorders>
          </w:tcPr>
          <w:p w:rsidR="00B53CE0" w:rsidRPr="00B53CE0" w:rsidRDefault="00B53CE0" w:rsidP="004D510C">
            <w:pPr>
              <w:jc w:val="center"/>
            </w:pPr>
            <w:r w:rsidRPr="00B53CE0">
              <w:t>Food</w:t>
            </w:r>
          </w:p>
        </w:tc>
        <w:tc>
          <w:tcPr>
            <w:tcW w:w="2665" w:type="dxa"/>
            <w:gridSpan w:val="3"/>
          </w:tcPr>
          <w:p w:rsidR="00B53CE0" w:rsidRPr="00B53CE0" w:rsidRDefault="00B53CE0" w:rsidP="004D510C">
            <w:pPr>
              <w:jc w:val="center"/>
            </w:pPr>
            <w:r w:rsidRPr="00B53CE0">
              <w:t>Start</w:t>
            </w:r>
          </w:p>
        </w:tc>
        <w:tc>
          <w:tcPr>
            <w:tcW w:w="2760" w:type="dxa"/>
            <w:gridSpan w:val="4"/>
          </w:tcPr>
          <w:p w:rsidR="00B53CE0" w:rsidRPr="00B53CE0" w:rsidRDefault="00B53CE0" w:rsidP="004D510C">
            <w:pPr>
              <w:jc w:val="center"/>
            </w:pPr>
            <w:r w:rsidRPr="00B53CE0">
              <w:t>End</w:t>
            </w:r>
          </w:p>
        </w:tc>
        <w:tc>
          <w:tcPr>
            <w:tcW w:w="2955" w:type="dxa"/>
            <w:gridSpan w:val="2"/>
            <w:tcBorders>
              <w:bottom w:val="nil"/>
            </w:tcBorders>
          </w:tcPr>
          <w:p w:rsidR="00B53CE0" w:rsidRPr="00B53CE0" w:rsidRDefault="00B53CE0" w:rsidP="004D510C">
            <w:pPr>
              <w:jc w:val="center"/>
            </w:pPr>
            <w:r w:rsidRPr="00B53CE0">
              <w:t>Corrective Action</w:t>
            </w:r>
          </w:p>
        </w:tc>
      </w:tr>
      <w:tr w:rsidR="00B53CE0" w:rsidTr="00B53CE0">
        <w:tc>
          <w:tcPr>
            <w:tcW w:w="822" w:type="dxa"/>
            <w:tcBorders>
              <w:top w:val="nil"/>
            </w:tcBorders>
          </w:tcPr>
          <w:p w:rsidR="00B53CE0" w:rsidRPr="00B53CE0" w:rsidRDefault="00B53CE0" w:rsidP="004D510C"/>
        </w:tc>
        <w:tc>
          <w:tcPr>
            <w:tcW w:w="1796" w:type="dxa"/>
            <w:gridSpan w:val="2"/>
            <w:tcBorders>
              <w:top w:val="nil"/>
            </w:tcBorders>
          </w:tcPr>
          <w:p w:rsidR="00B53CE0" w:rsidRPr="00B53CE0" w:rsidRDefault="00B53CE0" w:rsidP="004D510C"/>
        </w:tc>
        <w:tc>
          <w:tcPr>
            <w:tcW w:w="957" w:type="dxa"/>
          </w:tcPr>
          <w:p w:rsidR="00B53CE0" w:rsidRPr="00B53CE0" w:rsidRDefault="00B53CE0" w:rsidP="004D510C">
            <w:r w:rsidRPr="00B53CE0">
              <w:t>Time</w:t>
            </w:r>
          </w:p>
        </w:tc>
        <w:tc>
          <w:tcPr>
            <w:tcW w:w="839" w:type="dxa"/>
          </w:tcPr>
          <w:p w:rsidR="00B53CE0" w:rsidRPr="00B53CE0" w:rsidRDefault="00B53CE0" w:rsidP="004D510C">
            <w:r w:rsidRPr="00B53CE0">
              <w:t>Temp</w:t>
            </w:r>
          </w:p>
        </w:tc>
        <w:tc>
          <w:tcPr>
            <w:tcW w:w="897" w:type="dxa"/>
            <w:gridSpan w:val="2"/>
          </w:tcPr>
          <w:p w:rsidR="00B53CE0" w:rsidRPr="00B53CE0" w:rsidRDefault="00B53CE0" w:rsidP="004D510C">
            <w:r w:rsidRPr="00B53CE0">
              <w:t>Initials</w:t>
            </w:r>
          </w:p>
        </w:tc>
        <w:tc>
          <w:tcPr>
            <w:tcW w:w="939" w:type="dxa"/>
          </w:tcPr>
          <w:p w:rsidR="00B53CE0" w:rsidRPr="00B53CE0" w:rsidRDefault="00B53CE0" w:rsidP="004D510C">
            <w:r w:rsidRPr="00B53CE0">
              <w:t>Time</w:t>
            </w:r>
          </w:p>
        </w:tc>
        <w:tc>
          <w:tcPr>
            <w:tcW w:w="896" w:type="dxa"/>
          </w:tcPr>
          <w:p w:rsidR="00B53CE0" w:rsidRPr="00B53CE0" w:rsidRDefault="00B53CE0" w:rsidP="004D510C">
            <w:r w:rsidRPr="00B53CE0">
              <w:t>Temp</w:t>
            </w:r>
          </w:p>
        </w:tc>
        <w:tc>
          <w:tcPr>
            <w:tcW w:w="904" w:type="dxa"/>
            <w:gridSpan w:val="2"/>
          </w:tcPr>
          <w:p w:rsidR="00B53CE0" w:rsidRPr="00B53CE0" w:rsidRDefault="00B53CE0" w:rsidP="004D510C">
            <w:r w:rsidRPr="00B53CE0">
              <w:t>Initials</w:t>
            </w:r>
          </w:p>
        </w:tc>
        <w:tc>
          <w:tcPr>
            <w:tcW w:w="2948" w:type="dxa"/>
            <w:tcBorders>
              <w:top w:val="nil"/>
            </w:tcBorders>
          </w:tcPr>
          <w:p w:rsidR="00B53CE0" w:rsidRPr="00B53CE0" w:rsidRDefault="00B53CE0" w:rsidP="004D510C"/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4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5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6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7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8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9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10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11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12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13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14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15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16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17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18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19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20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21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22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23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24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25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26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27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28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29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30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  <w:tr w:rsidR="00B53CE0" w:rsidTr="00B53CE0">
        <w:tc>
          <w:tcPr>
            <w:tcW w:w="822" w:type="dxa"/>
          </w:tcPr>
          <w:p w:rsidR="00B53CE0" w:rsidRPr="00620C0B" w:rsidRDefault="00B53CE0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31</w:t>
            </w:r>
          </w:p>
        </w:tc>
        <w:tc>
          <w:tcPr>
            <w:tcW w:w="1796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57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7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39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896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904" w:type="dxa"/>
            <w:gridSpan w:val="2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  <w:tc>
          <w:tcPr>
            <w:tcW w:w="2948" w:type="dxa"/>
          </w:tcPr>
          <w:p w:rsidR="00B53CE0" w:rsidRPr="00620C0B" w:rsidRDefault="00B53CE0" w:rsidP="004D510C">
            <w:pPr>
              <w:rPr>
                <w:sz w:val="32"/>
                <w:szCs w:val="32"/>
              </w:rPr>
            </w:pPr>
          </w:p>
        </w:tc>
      </w:tr>
    </w:tbl>
    <w:p w:rsidR="00B53CE0" w:rsidRDefault="00B53CE0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p w:rsidR="0038260A" w:rsidRDefault="0038260A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p w:rsidR="0038260A" w:rsidRDefault="0038260A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70"/>
        <w:gridCol w:w="1170"/>
        <w:gridCol w:w="7650"/>
      </w:tblGrid>
      <w:tr w:rsidR="0038260A" w:rsidRPr="008F1D5E" w:rsidTr="0038260A">
        <w:tc>
          <w:tcPr>
            <w:tcW w:w="10998" w:type="dxa"/>
            <w:gridSpan w:val="4"/>
            <w:shd w:val="clear" w:color="auto" w:fill="E6E6E6"/>
          </w:tcPr>
          <w:p w:rsidR="0038260A" w:rsidRDefault="0038260A" w:rsidP="0038260A">
            <w:pPr>
              <w:shd w:val="clear" w:color="auto" w:fill="E6E6E6"/>
              <w:ind w:left="360"/>
              <w:jc w:val="center"/>
              <w:rPr>
                <w:b/>
                <w:sz w:val="28"/>
                <w:szCs w:val="28"/>
              </w:rPr>
            </w:pPr>
            <w:r w:rsidRPr="008F1D5E">
              <w:rPr>
                <w:rFonts w:ascii="Arial" w:hAnsi="Arial" w:cs="Arial"/>
                <w:b/>
              </w:rPr>
              <w:br w:type="page"/>
            </w:r>
            <w:r w:rsidRPr="0038260A">
              <w:rPr>
                <w:b/>
                <w:sz w:val="28"/>
                <w:szCs w:val="28"/>
              </w:rPr>
              <w:t>Thermometer Ca</w:t>
            </w:r>
            <w:r>
              <w:rPr>
                <w:b/>
                <w:sz w:val="28"/>
                <w:szCs w:val="28"/>
              </w:rPr>
              <w:t>libration Log</w:t>
            </w:r>
          </w:p>
          <w:p w:rsidR="0038260A" w:rsidRPr="0038260A" w:rsidRDefault="0038260A" w:rsidP="0038260A">
            <w:pPr>
              <w:shd w:val="clear" w:color="auto" w:fill="E6E6E6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</w:tr>
      <w:tr w:rsidR="0038260A" w:rsidRPr="008F1D5E" w:rsidTr="0038260A">
        <w:tc>
          <w:tcPr>
            <w:tcW w:w="1008" w:type="dxa"/>
          </w:tcPr>
          <w:p w:rsidR="0038260A" w:rsidRPr="0038260A" w:rsidRDefault="0038260A" w:rsidP="0038260A">
            <w:pPr>
              <w:rPr>
                <w:b/>
              </w:rPr>
            </w:pPr>
            <w:r w:rsidRPr="0038260A">
              <w:rPr>
                <w:b/>
              </w:rPr>
              <w:t xml:space="preserve"> Date</w:t>
            </w:r>
          </w:p>
        </w:tc>
        <w:tc>
          <w:tcPr>
            <w:tcW w:w="1170" w:type="dxa"/>
          </w:tcPr>
          <w:p w:rsidR="0038260A" w:rsidRPr="0038260A" w:rsidRDefault="0038260A" w:rsidP="004D510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70" w:type="dxa"/>
          </w:tcPr>
          <w:p w:rsidR="0038260A" w:rsidRPr="0038260A" w:rsidRDefault="0038260A" w:rsidP="0038260A">
            <w:pPr>
              <w:jc w:val="center"/>
              <w:rPr>
                <w:b/>
              </w:rPr>
            </w:pPr>
            <w:r w:rsidRPr="0038260A">
              <w:rPr>
                <w:b/>
              </w:rPr>
              <w:t>Initials</w:t>
            </w:r>
          </w:p>
        </w:tc>
        <w:tc>
          <w:tcPr>
            <w:tcW w:w="7650" w:type="dxa"/>
          </w:tcPr>
          <w:p w:rsidR="0038260A" w:rsidRPr="0038260A" w:rsidRDefault="0038260A" w:rsidP="004D510C">
            <w:pPr>
              <w:jc w:val="center"/>
              <w:rPr>
                <w:b/>
              </w:rPr>
            </w:pPr>
            <w:r w:rsidRPr="0038260A">
              <w:rPr>
                <w:b/>
              </w:rPr>
              <w:t>Corrective Action</w:t>
            </w: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4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5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6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7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8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9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10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11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12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13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14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15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16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17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18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19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21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22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23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24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25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26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27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28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29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30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8260A" w:rsidRPr="008F1D5E" w:rsidTr="0038260A">
        <w:tc>
          <w:tcPr>
            <w:tcW w:w="1008" w:type="dxa"/>
          </w:tcPr>
          <w:p w:rsidR="0038260A" w:rsidRPr="00620C0B" w:rsidRDefault="0038260A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31</w:t>
            </w: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38260A" w:rsidRPr="008F1D5E" w:rsidRDefault="0038260A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8260A" w:rsidRDefault="0038260A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p w:rsidR="000163CD" w:rsidRDefault="000163CD">
      <w:pPr>
        <w:spacing w:after="200" w:line="276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br w:type="page"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70"/>
        <w:gridCol w:w="1170"/>
        <w:gridCol w:w="7650"/>
      </w:tblGrid>
      <w:tr w:rsidR="000163CD" w:rsidRPr="0038260A" w:rsidTr="004D510C">
        <w:tc>
          <w:tcPr>
            <w:tcW w:w="10998" w:type="dxa"/>
            <w:gridSpan w:val="4"/>
            <w:shd w:val="clear" w:color="auto" w:fill="E6E6E6"/>
          </w:tcPr>
          <w:p w:rsidR="000163CD" w:rsidRDefault="000163CD" w:rsidP="004D510C">
            <w:pPr>
              <w:shd w:val="clear" w:color="auto" w:fill="E6E6E6"/>
              <w:ind w:left="360"/>
              <w:jc w:val="center"/>
              <w:rPr>
                <w:b/>
                <w:sz w:val="28"/>
                <w:szCs w:val="28"/>
              </w:rPr>
            </w:pPr>
            <w:r w:rsidRPr="008F1D5E">
              <w:rPr>
                <w:rFonts w:ascii="Arial" w:hAnsi="Arial" w:cs="Arial"/>
                <w:b/>
              </w:rPr>
              <w:lastRenderedPageBreak/>
              <w:br w:type="page"/>
            </w:r>
            <w:r>
              <w:rPr>
                <w:b/>
                <w:sz w:val="28"/>
                <w:szCs w:val="28"/>
              </w:rPr>
              <w:t>pH Meter</w:t>
            </w:r>
            <w:r w:rsidRPr="0038260A">
              <w:rPr>
                <w:b/>
                <w:sz w:val="28"/>
                <w:szCs w:val="28"/>
              </w:rPr>
              <w:t xml:space="preserve"> Ca</w:t>
            </w:r>
            <w:r>
              <w:rPr>
                <w:b/>
                <w:sz w:val="28"/>
                <w:szCs w:val="28"/>
              </w:rPr>
              <w:t>libration Log</w:t>
            </w:r>
          </w:p>
          <w:p w:rsidR="000163CD" w:rsidRPr="0038260A" w:rsidRDefault="000163CD" w:rsidP="004D510C">
            <w:pPr>
              <w:shd w:val="clear" w:color="auto" w:fill="E6E6E6"/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MONTH</w:t>
            </w:r>
          </w:p>
        </w:tc>
      </w:tr>
      <w:tr w:rsidR="000163CD" w:rsidRPr="0038260A" w:rsidTr="004D510C">
        <w:tc>
          <w:tcPr>
            <w:tcW w:w="1008" w:type="dxa"/>
          </w:tcPr>
          <w:p w:rsidR="000163CD" w:rsidRPr="0038260A" w:rsidRDefault="000163CD" w:rsidP="004D510C">
            <w:pPr>
              <w:rPr>
                <w:b/>
              </w:rPr>
            </w:pPr>
            <w:r w:rsidRPr="0038260A">
              <w:rPr>
                <w:b/>
              </w:rPr>
              <w:t xml:space="preserve"> Date</w:t>
            </w:r>
          </w:p>
        </w:tc>
        <w:tc>
          <w:tcPr>
            <w:tcW w:w="1170" w:type="dxa"/>
          </w:tcPr>
          <w:p w:rsidR="000163CD" w:rsidRPr="0038260A" w:rsidRDefault="000163CD" w:rsidP="004D510C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170" w:type="dxa"/>
          </w:tcPr>
          <w:p w:rsidR="000163CD" w:rsidRPr="0038260A" w:rsidRDefault="000163CD" w:rsidP="004D510C">
            <w:pPr>
              <w:jc w:val="center"/>
              <w:rPr>
                <w:b/>
              </w:rPr>
            </w:pPr>
            <w:r w:rsidRPr="0038260A">
              <w:rPr>
                <w:b/>
              </w:rPr>
              <w:t>Initials</w:t>
            </w:r>
          </w:p>
        </w:tc>
        <w:tc>
          <w:tcPr>
            <w:tcW w:w="7650" w:type="dxa"/>
          </w:tcPr>
          <w:p w:rsidR="000163CD" w:rsidRPr="0038260A" w:rsidRDefault="000163CD" w:rsidP="004D510C">
            <w:pPr>
              <w:jc w:val="center"/>
              <w:rPr>
                <w:b/>
              </w:rPr>
            </w:pPr>
            <w:r w:rsidRPr="0038260A">
              <w:rPr>
                <w:b/>
              </w:rPr>
              <w:t>Corrective Action</w:t>
            </w: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4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5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6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7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8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9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10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11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12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13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14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15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16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17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18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19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21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22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23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24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25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26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27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28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29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30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163CD" w:rsidRPr="008F1D5E" w:rsidTr="004D510C">
        <w:tc>
          <w:tcPr>
            <w:tcW w:w="1008" w:type="dxa"/>
          </w:tcPr>
          <w:p w:rsidR="000163CD" w:rsidRPr="00620C0B" w:rsidRDefault="000163CD" w:rsidP="004D510C">
            <w:pPr>
              <w:pStyle w:val="NoSpacing"/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620C0B">
              <w:rPr>
                <w:rFonts w:eastAsiaTheme="minorHAnsi"/>
                <w:b/>
                <w:sz w:val="32"/>
                <w:szCs w:val="32"/>
              </w:rPr>
              <w:t>31</w:t>
            </w: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50" w:type="dxa"/>
          </w:tcPr>
          <w:p w:rsidR="000163CD" w:rsidRPr="008F1D5E" w:rsidRDefault="000163CD" w:rsidP="004D510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163CD" w:rsidRPr="000F6893" w:rsidRDefault="000163CD" w:rsidP="000F6893">
      <w:pPr>
        <w:pStyle w:val="NoSpacing"/>
        <w:jc w:val="center"/>
        <w:rPr>
          <w:rFonts w:eastAsiaTheme="minorHAnsi"/>
          <w:b/>
          <w:sz w:val="28"/>
          <w:szCs w:val="28"/>
        </w:rPr>
      </w:pPr>
    </w:p>
    <w:sectPr w:rsidR="000163CD" w:rsidRPr="000F6893" w:rsidSect="002A304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27" w:rsidRDefault="00533B27" w:rsidP="008C3591">
      <w:r>
        <w:separator/>
      </w:r>
    </w:p>
  </w:endnote>
  <w:endnote w:type="continuationSeparator" w:id="0">
    <w:p w:rsidR="00533B27" w:rsidRDefault="00533B27" w:rsidP="008C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085479"/>
      <w:docPartObj>
        <w:docPartGallery w:val="Page Numbers (Bottom of Page)"/>
        <w:docPartUnique/>
      </w:docPartObj>
    </w:sdtPr>
    <w:sdtEndPr/>
    <w:sdtContent>
      <w:sdt>
        <w:sdtPr>
          <w:id w:val="1368027081"/>
          <w:docPartObj>
            <w:docPartGallery w:val="Page Numbers (Top of Page)"/>
            <w:docPartUnique/>
          </w:docPartObj>
        </w:sdtPr>
        <w:sdtEndPr/>
        <w:sdtContent>
          <w:p w:rsidR="000F6893" w:rsidRDefault="000F68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47E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47E0A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F6893" w:rsidRDefault="000F6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27" w:rsidRDefault="00533B27" w:rsidP="008C3591">
      <w:r>
        <w:separator/>
      </w:r>
    </w:p>
  </w:footnote>
  <w:footnote w:type="continuationSeparator" w:id="0">
    <w:p w:rsidR="00533B27" w:rsidRDefault="00533B27" w:rsidP="008C3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4644"/>
    <w:multiLevelType w:val="hybridMultilevel"/>
    <w:tmpl w:val="C5C83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A3F7A"/>
    <w:multiLevelType w:val="hybridMultilevel"/>
    <w:tmpl w:val="17128C66"/>
    <w:lvl w:ilvl="0" w:tplc="92F8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5728"/>
    <w:multiLevelType w:val="hybridMultilevel"/>
    <w:tmpl w:val="4DD08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B770C"/>
    <w:multiLevelType w:val="hybridMultilevel"/>
    <w:tmpl w:val="BC9E8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41AF1"/>
    <w:multiLevelType w:val="hybridMultilevel"/>
    <w:tmpl w:val="8460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D3E36"/>
    <w:multiLevelType w:val="multilevel"/>
    <w:tmpl w:val="AA64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A61CE"/>
    <w:multiLevelType w:val="hybridMultilevel"/>
    <w:tmpl w:val="C8F4E92E"/>
    <w:lvl w:ilvl="0" w:tplc="18389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86560"/>
    <w:multiLevelType w:val="hybridMultilevel"/>
    <w:tmpl w:val="56FEB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70DBE"/>
    <w:multiLevelType w:val="multilevel"/>
    <w:tmpl w:val="EAB4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C4A76"/>
    <w:multiLevelType w:val="hybridMultilevel"/>
    <w:tmpl w:val="25A81D8E"/>
    <w:lvl w:ilvl="0" w:tplc="04090001">
      <w:start w:val="20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C2C30EF"/>
    <w:multiLevelType w:val="hybridMultilevel"/>
    <w:tmpl w:val="F9A00668"/>
    <w:lvl w:ilvl="0" w:tplc="1D1C37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1EC970">
      <w:start w:val="138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E19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6E5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7F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E530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8F0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82FA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B0D6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E7913"/>
    <w:multiLevelType w:val="hybridMultilevel"/>
    <w:tmpl w:val="9B7EE1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928A7"/>
    <w:multiLevelType w:val="hybridMultilevel"/>
    <w:tmpl w:val="C06C73CA"/>
    <w:lvl w:ilvl="0" w:tplc="96886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23131"/>
    <w:multiLevelType w:val="hybridMultilevel"/>
    <w:tmpl w:val="456C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01D2F"/>
    <w:multiLevelType w:val="hybridMultilevel"/>
    <w:tmpl w:val="17128C66"/>
    <w:lvl w:ilvl="0" w:tplc="92F8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469B2"/>
    <w:multiLevelType w:val="hybridMultilevel"/>
    <w:tmpl w:val="B15CBA26"/>
    <w:lvl w:ilvl="0" w:tplc="ECFAE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A20057"/>
    <w:multiLevelType w:val="hybridMultilevel"/>
    <w:tmpl w:val="5522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303C2"/>
    <w:multiLevelType w:val="hybridMultilevel"/>
    <w:tmpl w:val="17128C66"/>
    <w:lvl w:ilvl="0" w:tplc="92F8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36405"/>
    <w:multiLevelType w:val="hybridMultilevel"/>
    <w:tmpl w:val="8460E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83A38"/>
    <w:multiLevelType w:val="hybridMultilevel"/>
    <w:tmpl w:val="2918E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14E68"/>
    <w:multiLevelType w:val="hybridMultilevel"/>
    <w:tmpl w:val="B4968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F1AF1"/>
    <w:multiLevelType w:val="hybridMultilevel"/>
    <w:tmpl w:val="8634F494"/>
    <w:lvl w:ilvl="0" w:tplc="5C0477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FA0DAD"/>
    <w:multiLevelType w:val="hybridMultilevel"/>
    <w:tmpl w:val="06C61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F4F7B"/>
    <w:multiLevelType w:val="hybridMultilevel"/>
    <w:tmpl w:val="17128C66"/>
    <w:lvl w:ilvl="0" w:tplc="92F8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C21A3"/>
    <w:multiLevelType w:val="hybridMultilevel"/>
    <w:tmpl w:val="43E0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14B08"/>
    <w:multiLevelType w:val="hybridMultilevel"/>
    <w:tmpl w:val="17128C66"/>
    <w:lvl w:ilvl="0" w:tplc="92F8B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83EC9"/>
    <w:multiLevelType w:val="hybridMultilevel"/>
    <w:tmpl w:val="64F44664"/>
    <w:lvl w:ilvl="0" w:tplc="45843C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4"/>
  </w:num>
  <w:num w:numId="5">
    <w:abstractNumId w:val="18"/>
  </w:num>
  <w:num w:numId="6">
    <w:abstractNumId w:val="24"/>
  </w:num>
  <w:num w:numId="7">
    <w:abstractNumId w:val="12"/>
  </w:num>
  <w:num w:numId="8">
    <w:abstractNumId w:val="16"/>
  </w:num>
  <w:num w:numId="9">
    <w:abstractNumId w:val="20"/>
  </w:num>
  <w:num w:numId="10">
    <w:abstractNumId w:val="26"/>
  </w:num>
  <w:num w:numId="11">
    <w:abstractNumId w:val="19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  <w:num w:numId="20">
    <w:abstractNumId w:val="23"/>
  </w:num>
  <w:num w:numId="21">
    <w:abstractNumId w:val="17"/>
  </w:num>
  <w:num w:numId="22">
    <w:abstractNumId w:val="2"/>
  </w:num>
  <w:num w:numId="23">
    <w:abstractNumId w:val="21"/>
  </w:num>
  <w:num w:numId="24">
    <w:abstractNumId w:val="25"/>
  </w:num>
  <w:num w:numId="25">
    <w:abstractNumId w:val="10"/>
  </w:num>
  <w:num w:numId="26">
    <w:abstractNumId w:val="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AB"/>
    <w:rsid w:val="00001BC5"/>
    <w:rsid w:val="00015185"/>
    <w:rsid w:val="000163CD"/>
    <w:rsid w:val="00022A65"/>
    <w:rsid w:val="00030458"/>
    <w:rsid w:val="00031CE4"/>
    <w:rsid w:val="000335A1"/>
    <w:rsid w:val="00037AA6"/>
    <w:rsid w:val="000417FF"/>
    <w:rsid w:val="0005061E"/>
    <w:rsid w:val="00052B11"/>
    <w:rsid w:val="00052C22"/>
    <w:rsid w:val="00070FDF"/>
    <w:rsid w:val="0007585C"/>
    <w:rsid w:val="00083CE4"/>
    <w:rsid w:val="00093645"/>
    <w:rsid w:val="000969EC"/>
    <w:rsid w:val="000A10F5"/>
    <w:rsid w:val="000B1098"/>
    <w:rsid w:val="000B1AB7"/>
    <w:rsid w:val="000B5AF2"/>
    <w:rsid w:val="000B6AC8"/>
    <w:rsid w:val="000B79EA"/>
    <w:rsid w:val="000D107E"/>
    <w:rsid w:val="000D3585"/>
    <w:rsid w:val="000D44E3"/>
    <w:rsid w:val="000E7E1D"/>
    <w:rsid w:val="000F35DA"/>
    <w:rsid w:val="000F4D12"/>
    <w:rsid w:val="000F6893"/>
    <w:rsid w:val="00104C89"/>
    <w:rsid w:val="0011686B"/>
    <w:rsid w:val="00116B4A"/>
    <w:rsid w:val="00117B1C"/>
    <w:rsid w:val="001214E6"/>
    <w:rsid w:val="001217D9"/>
    <w:rsid w:val="00130E56"/>
    <w:rsid w:val="001316AF"/>
    <w:rsid w:val="00131F65"/>
    <w:rsid w:val="001323E1"/>
    <w:rsid w:val="001367EE"/>
    <w:rsid w:val="00141AC0"/>
    <w:rsid w:val="0014252D"/>
    <w:rsid w:val="00154247"/>
    <w:rsid w:val="001605F9"/>
    <w:rsid w:val="00163828"/>
    <w:rsid w:val="00164487"/>
    <w:rsid w:val="00171D4F"/>
    <w:rsid w:val="0018230E"/>
    <w:rsid w:val="001829EB"/>
    <w:rsid w:val="001840B0"/>
    <w:rsid w:val="0019248D"/>
    <w:rsid w:val="001A2A21"/>
    <w:rsid w:val="001A2A23"/>
    <w:rsid w:val="001A5D09"/>
    <w:rsid w:val="001A66D8"/>
    <w:rsid w:val="001A7D8A"/>
    <w:rsid w:val="001B548C"/>
    <w:rsid w:val="001B7937"/>
    <w:rsid w:val="001C4ED7"/>
    <w:rsid w:val="001C771D"/>
    <w:rsid w:val="001D6B14"/>
    <w:rsid w:val="001D74D0"/>
    <w:rsid w:val="001F2C5D"/>
    <w:rsid w:val="001F4668"/>
    <w:rsid w:val="001F7AEB"/>
    <w:rsid w:val="002015ED"/>
    <w:rsid w:val="002017D1"/>
    <w:rsid w:val="00205718"/>
    <w:rsid w:val="0021039F"/>
    <w:rsid w:val="002279AE"/>
    <w:rsid w:val="002347AF"/>
    <w:rsid w:val="0023623F"/>
    <w:rsid w:val="0024004E"/>
    <w:rsid w:val="0024121A"/>
    <w:rsid w:val="002416AE"/>
    <w:rsid w:val="00247D0D"/>
    <w:rsid w:val="0025442A"/>
    <w:rsid w:val="0025494F"/>
    <w:rsid w:val="002646B8"/>
    <w:rsid w:val="002679F0"/>
    <w:rsid w:val="00272D84"/>
    <w:rsid w:val="00275EF0"/>
    <w:rsid w:val="00281CE2"/>
    <w:rsid w:val="00285710"/>
    <w:rsid w:val="00287AF7"/>
    <w:rsid w:val="00287D8C"/>
    <w:rsid w:val="00295586"/>
    <w:rsid w:val="002A1510"/>
    <w:rsid w:val="002A1BEF"/>
    <w:rsid w:val="002A304C"/>
    <w:rsid w:val="002A338B"/>
    <w:rsid w:val="002A6408"/>
    <w:rsid w:val="002A7486"/>
    <w:rsid w:val="002B1E7C"/>
    <w:rsid w:val="002B4930"/>
    <w:rsid w:val="002B6D4C"/>
    <w:rsid w:val="002C1B35"/>
    <w:rsid w:val="002C5B6D"/>
    <w:rsid w:val="002D136F"/>
    <w:rsid w:val="002D3EAA"/>
    <w:rsid w:val="002D484A"/>
    <w:rsid w:val="002E0B2A"/>
    <w:rsid w:val="002E0DA6"/>
    <w:rsid w:val="002E5762"/>
    <w:rsid w:val="002F2E41"/>
    <w:rsid w:val="002F4AA9"/>
    <w:rsid w:val="002F5F3D"/>
    <w:rsid w:val="002F7C7E"/>
    <w:rsid w:val="00301FE8"/>
    <w:rsid w:val="0030262F"/>
    <w:rsid w:val="00320E2B"/>
    <w:rsid w:val="00323B2E"/>
    <w:rsid w:val="00326EAF"/>
    <w:rsid w:val="00333395"/>
    <w:rsid w:val="0033661F"/>
    <w:rsid w:val="00336D20"/>
    <w:rsid w:val="003438A5"/>
    <w:rsid w:val="00357CE7"/>
    <w:rsid w:val="003613A3"/>
    <w:rsid w:val="00364E95"/>
    <w:rsid w:val="0038260A"/>
    <w:rsid w:val="00383204"/>
    <w:rsid w:val="003A40EA"/>
    <w:rsid w:val="003B0776"/>
    <w:rsid w:val="003B0CE0"/>
    <w:rsid w:val="003C40BD"/>
    <w:rsid w:val="003D30CE"/>
    <w:rsid w:val="003D535D"/>
    <w:rsid w:val="003D6E75"/>
    <w:rsid w:val="003D735F"/>
    <w:rsid w:val="003D74CC"/>
    <w:rsid w:val="003E0E09"/>
    <w:rsid w:val="003E44C4"/>
    <w:rsid w:val="003F20E1"/>
    <w:rsid w:val="003F7131"/>
    <w:rsid w:val="003F7777"/>
    <w:rsid w:val="003F7A43"/>
    <w:rsid w:val="0040376A"/>
    <w:rsid w:val="004039BA"/>
    <w:rsid w:val="004057C0"/>
    <w:rsid w:val="00411786"/>
    <w:rsid w:val="00412E96"/>
    <w:rsid w:val="004174E8"/>
    <w:rsid w:val="0042163C"/>
    <w:rsid w:val="004231B6"/>
    <w:rsid w:val="0043117A"/>
    <w:rsid w:val="00433601"/>
    <w:rsid w:val="004358CA"/>
    <w:rsid w:val="0045456D"/>
    <w:rsid w:val="00460AA8"/>
    <w:rsid w:val="00460FAC"/>
    <w:rsid w:val="00464CDB"/>
    <w:rsid w:val="00467080"/>
    <w:rsid w:val="00467A85"/>
    <w:rsid w:val="004739F3"/>
    <w:rsid w:val="00476561"/>
    <w:rsid w:val="00485DEB"/>
    <w:rsid w:val="00492432"/>
    <w:rsid w:val="00492713"/>
    <w:rsid w:val="00493EF7"/>
    <w:rsid w:val="004955E3"/>
    <w:rsid w:val="004A0669"/>
    <w:rsid w:val="004A2C73"/>
    <w:rsid w:val="004B1F6C"/>
    <w:rsid w:val="004B6B6A"/>
    <w:rsid w:val="004C1353"/>
    <w:rsid w:val="004C4C06"/>
    <w:rsid w:val="004D1A2E"/>
    <w:rsid w:val="004D2049"/>
    <w:rsid w:val="004D4074"/>
    <w:rsid w:val="004F2F08"/>
    <w:rsid w:val="00500CAB"/>
    <w:rsid w:val="005031AB"/>
    <w:rsid w:val="0050556D"/>
    <w:rsid w:val="00507037"/>
    <w:rsid w:val="00513191"/>
    <w:rsid w:val="005137D9"/>
    <w:rsid w:val="00515E01"/>
    <w:rsid w:val="00520787"/>
    <w:rsid w:val="00526AC9"/>
    <w:rsid w:val="0052796B"/>
    <w:rsid w:val="00530F6B"/>
    <w:rsid w:val="00533B27"/>
    <w:rsid w:val="0053630A"/>
    <w:rsid w:val="00541399"/>
    <w:rsid w:val="00542507"/>
    <w:rsid w:val="00543DDF"/>
    <w:rsid w:val="00547A51"/>
    <w:rsid w:val="00553229"/>
    <w:rsid w:val="00554016"/>
    <w:rsid w:val="00560C41"/>
    <w:rsid w:val="005777A7"/>
    <w:rsid w:val="00581E26"/>
    <w:rsid w:val="00583605"/>
    <w:rsid w:val="00592652"/>
    <w:rsid w:val="00592FC4"/>
    <w:rsid w:val="00594295"/>
    <w:rsid w:val="0059590C"/>
    <w:rsid w:val="0059672D"/>
    <w:rsid w:val="0059798D"/>
    <w:rsid w:val="005A04E2"/>
    <w:rsid w:val="005A3B81"/>
    <w:rsid w:val="005A4402"/>
    <w:rsid w:val="005A4D1F"/>
    <w:rsid w:val="005A6F19"/>
    <w:rsid w:val="005B0BE0"/>
    <w:rsid w:val="005B1130"/>
    <w:rsid w:val="005B1DBB"/>
    <w:rsid w:val="005B3405"/>
    <w:rsid w:val="005B6999"/>
    <w:rsid w:val="005C3947"/>
    <w:rsid w:val="005D5965"/>
    <w:rsid w:val="005F1812"/>
    <w:rsid w:val="005F1EE5"/>
    <w:rsid w:val="005F759A"/>
    <w:rsid w:val="00600F1D"/>
    <w:rsid w:val="00600FAD"/>
    <w:rsid w:val="006079B7"/>
    <w:rsid w:val="00611DE7"/>
    <w:rsid w:val="00614AA5"/>
    <w:rsid w:val="00620C0B"/>
    <w:rsid w:val="006243A8"/>
    <w:rsid w:val="00625899"/>
    <w:rsid w:val="0063144A"/>
    <w:rsid w:val="006323B5"/>
    <w:rsid w:val="00636421"/>
    <w:rsid w:val="0064353A"/>
    <w:rsid w:val="00643EE6"/>
    <w:rsid w:val="00646373"/>
    <w:rsid w:val="006469C2"/>
    <w:rsid w:val="00647E0A"/>
    <w:rsid w:val="00650176"/>
    <w:rsid w:val="00650428"/>
    <w:rsid w:val="00660C8B"/>
    <w:rsid w:val="00662319"/>
    <w:rsid w:val="00670C57"/>
    <w:rsid w:val="00673D4C"/>
    <w:rsid w:val="006745C4"/>
    <w:rsid w:val="006755BD"/>
    <w:rsid w:val="0068321D"/>
    <w:rsid w:val="00693F0C"/>
    <w:rsid w:val="006A2AC3"/>
    <w:rsid w:val="006A40FE"/>
    <w:rsid w:val="006B6ADB"/>
    <w:rsid w:val="006E077D"/>
    <w:rsid w:val="006E23B5"/>
    <w:rsid w:val="006E60DB"/>
    <w:rsid w:val="006F1653"/>
    <w:rsid w:val="007104F0"/>
    <w:rsid w:val="00711CD1"/>
    <w:rsid w:val="00716DE7"/>
    <w:rsid w:val="00733446"/>
    <w:rsid w:val="007370FD"/>
    <w:rsid w:val="00763BB6"/>
    <w:rsid w:val="007666B1"/>
    <w:rsid w:val="00770521"/>
    <w:rsid w:val="00770585"/>
    <w:rsid w:val="00771B0A"/>
    <w:rsid w:val="0077724C"/>
    <w:rsid w:val="00781D6A"/>
    <w:rsid w:val="00781EBF"/>
    <w:rsid w:val="00786429"/>
    <w:rsid w:val="00791113"/>
    <w:rsid w:val="00795024"/>
    <w:rsid w:val="00796B11"/>
    <w:rsid w:val="007A2F6A"/>
    <w:rsid w:val="007A7EA0"/>
    <w:rsid w:val="007B0701"/>
    <w:rsid w:val="007B0A0F"/>
    <w:rsid w:val="007C1D88"/>
    <w:rsid w:val="007C6252"/>
    <w:rsid w:val="007D0FB7"/>
    <w:rsid w:val="007E3C2A"/>
    <w:rsid w:val="007F4588"/>
    <w:rsid w:val="007F5421"/>
    <w:rsid w:val="007F735F"/>
    <w:rsid w:val="00806A62"/>
    <w:rsid w:val="00811046"/>
    <w:rsid w:val="008144B9"/>
    <w:rsid w:val="00814ED7"/>
    <w:rsid w:val="00821576"/>
    <w:rsid w:val="00821630"/>
    <w:rsid w:val="00821EB7"/>
    <w:rsid w:val="00824652"/>
    <w:rsid w:val="00831254"/>
    <w:rsid w:val="00836949"/>
    <w:rsid w:val="008512FE"/>
    <w:rsid w:val="00851DBE"/>
    <w:rsid w:val="00852242"/>
    <w:rsid w:val="00853E90"/>
    <w:rsid w:val="00854CCA"/>
    <w:rsid w:val="00857A31"/>
    <w:rsid w:val="00857BAC"/>
    <w:rsid w:val="0086462F"/>
    <w:rsid w:val="00873BFE"/>
    <w:rsid w:val="0087448A"/>
    <w:rsid w:val="0087645B"/>
    <w:rsid w:val="00892661"/>
    <w:rsid w:val="008940E9"/>
    <w:rsid w:val="00894542"/>
    <w:rsid w:val="00897EC2"/>
    <w:rsid w:val="008A1F5C"/>
    <w:rsid w:val="008A7BD3"/>
    <w:rsid w:val="008B0692"/>
    <w:rsid w:val="008B1E1D"/>
    <w:rsid w:val="008B25B3"/>
    <w:rsid w:val="008B6990"/>
    <w:rsid w:val="008B6E99"/>
    <w:rsid w:val="008C336E"/>
    <w:rsid w:val="008C3591"/>
    <w:rsid w:val="008D167D"/>
    <w:rsid w:val="008D3974"/>
    <w:rsid w:val="008D68B7"/>
    <w:rsid w:val="008E1578"/>
    <w:rsid w:val="008E15BA"/>
    <w:rsid w:val="008E217F"/>
    <w:rsid w:val="008F0AED"/>
    <w:rsid w:val="0090484E"/>
    <w:rsid w:val="00906376"/>
    <w:rsid w:val="00912446"/>
    <w:rsid w:val="009130DB"/>
    <w:rsid w:val="009220C1"/>
    <w:rsid w:val="00927E97"/>
    <w:rsid w:val="0093280C"/>
    <w:rsid w:val="00932921"/>
    <w:rsid w:val="00934459"/>
    <w:rsid w:val="00935D98"/>
    <w:rsid w:val="00940B3D"/>
    <w:rsid w:val="00945D3B"/>
    <w:rsid w:val="00951B13"/>
    <w:rsid w:val="0095214F"/>
    <w:rsid w:val="0096330E"/>
    <w:rsid w:val="009637EB"/>
    <w:rsid w:val="009775DB"/>
    <w:rsid w:val="00982379"/>
    <w:rsid w:val="00991499"/>
    <w:rsid w:val="00992963"/>
    <w:rsid w:val="00993ABA"/>
    <w:rsid w:val="00993D05"/>
    <w:rsid w:val="009953C7"/>
    <w:rsid w:val="00997F38"/>
    <w:rsid w:val="009A0C06"/>
    <w:rsid w:val="009A7B1E"/>
    <w:rsid w:val="009B28FA"/>
    <w:rsid w:val="009B53A4"/>
    <w:rsid w:val="009B71B4"/>
    <w:rsid w:val="009C4CB1"/>
    <w:rsid w:val="009C6793"/>
    <w:rsid w:val="009D4E1D"/>
    <w:rsid w:val="009E204C"/>
    <w:rsid w:val="009F0677"/>
    <w:rsid w:val="009F2608"/>
    <w:rsid w:val="009F6B51"/>
    <w:rsid w:val="009F7C67"/>
    <w:rsid w:val="00A01A58"/>
    <w:rsid w:val="00A03504"/>
    <w:rsid w:val="00A03B00"/>
    <w:rsid w:val="00A11B2A"/>
    <w:rsid w:val="00A142FA"/>
    <w:rsid w:val="00A21071"/>
    <w:rsid w:val="00A21E2C"/>
    <w:rsid w:val="00A22C63"/>
    <w:rsid w:val="00A31BA0"/>
    <w:rsid w:val="00A36631"/>
    <w:rsid w:val="00A37582"/>
    <w:rsid w:val="00A400A5"/>
    <w:rsid w:val="00A408BF"/>
    <w:rsid w:val="00A45260"/>
    <w:rsid w:val="00A53A90"/>
    <w:rsid w:val="00A5663C"/>
    <w:rsid w:val="00A56F23"/>
    <w:rsid w:val="00A639BC"/>
    <w:rsid w:val="00A67504"/>
    <w:rsid w:val="00A714E7"/>
    <w:rsid w:val="00A7238D"/>
    <w:rsid w:val="00A74AE6"/>
    <w:rsid w:val="00A80D4A"/>
    <w:rsid w:val="00A85EB9"/>
    <w:rsid w:val="00A91199"/>
    <w:rsid w:val="00A92A72"/>
    <w:rsid w:val="00A9393D"/>
    <w:rsid w:val="00AA1168"/>
    <w:rsid w:val="00AB0953"/>
    <w:rsid w:val="00AB45E5"/>
    <w:rsid w:val="00AB573B"/>
    <w:rsid w:val="00AC3E6A"/>
    <w:rsid w:val="00AD4D7F"/>
    <w:rsid w:val="00AE2B04"/>
    <w:rsid w:val="00AE2E78"/>
    <w:rsid w:val="00AF0937"/>
    <w:rsid w:val="00AF121D"/>
    <w:rsid w:val="00B12160"/>
    <w:rsid w:val="00B12321"/>
    <w:rsid w:val="00B1251D"/>
    <w:rsid w:val="00B15B61"/>
    <w:rsid w:val="00B16A2A"/>
    <w:rsid w:val="00B20566"/>
    <w:rsid w:val="00B2409D"/>
    <w:rsid w:val="00B4506A"/>
    <w:rsid w:val="00B52A8F"/>
    <w:rsid w:val="00B53CE0"/>
    <w:rsid w:val="00B549F5"/>
    <w:rsid w:val="00B54A2D"/>
    <w:rsid w:val="00B561BC"/>
    <w:rsid w:val="00B6499D"/>
    <w:rsid w:val="00B707A4"/>
    <w:rsid w:val="00B7314B"/>
    <w:rsid w:val="00B770C3"/>
    <w:rsid w:val="00B824DC"/>
    <w:rsid w:val="00B82968"/>
    <w:rsid w:val="00B85679"/>
    <w:rsid w:val="00B90650"/>
    <w:rsid w:val="00B92F9F"/>
    <w:rsid w:val="00B9586C"/>
    <w:rsid w:val="00BB1059"/>
    <w:rsid w:val="00BB175E"/>
    <w:rsid w:val="00BB500F"/>
    <w:rsid w:val="00BB5D00"/>
    <w:rsid w:val="00BC5292"/>
    <w:rsid w:val="00BC6983"/>
    <w:rsid w:val="00BC69D8"/>
    <w:rsid w:val="00BC75EA"/>
    <w:rsid w:val="00BD277B"/>
    <w:rsid w:val="00BD5D9A"/>
    <w:rsid w:val="00BE3203"/>
    <w:rsid w:val="00C02669"/>
    <w:rsid w:val="00C02E4F"/>
    <w:rsid w:val="00C10C5D"/>
    <w:rsid w:val="00C10E7A"/>
    <w:rsid w:val="00C12360"/>
    <w:rsid w:val="00C141E6"/>
    <w:rsid w:val="00C1600A"/>
    <w:rsid w:val="00C20914"/>
    <w:rsid w:val="00C21B2E"/>
    <w:rsid w:val="00C23755"/>
    <w:rsid w:val="00C24233"/>
    <w:rsid w:val="00C24417"/>
    <w:rsid w:val="00C25A6E"/>
    <w:rsid w:val="00C26942"/>
    <w:rsid w:val="00C32748"/>
    <w:rsid w:val="00C3364A"/>
    <w:rsid w:val="00C3419D"/>
    <w:rsid w:val="00C37CE6"/>
    <w:rsid w:val="00C42BD4"/>
    <w:rsid w:val="00C437D1"/>
    <w:rsid w:val="00C55419"/>
    <w:rsid w:val="00C566ED"/>
    <w:rsid w:val="00C575DE"/>
    <w:rsid w:val="00C655A8"/>
    <w:rsid w:val="00C67F08"/>
    <w:rsid w:val="00C7572E"/>
    <w:rsid w:val="00C75C45"/>
    <w:rsid w:val="00C81B5F"/>
    <w:rsid w:val="00C9562E"/>
    <w:rsid w:val="00C9681E"/>
    <w:rsid w:val="00CA20C9"/>
    <w:rsid w:val="00CA5973"/>
    <w:rsid w:val="00CA603F"/>
    <w:rsid w:val="00CB128A"/>
    <w:rsid w:val="00CB4006"/>
    <w:rsid w:val="00CB52A0"/>
    <w:rsid w:val="00CC0596"/>
    <w:rsid w:val="00CC3F25"/>
    <w:rsid w:val="00CC5D29"/>
    <w:rsid w:val="00CD1267"/>
    <w:rsid w:val="00CD560B"/>
    <w:rsid w:val="00CD7464"/>
    <w:rsid w:val="00CE0E25"/>
    <w:rsid w:val="00CE29CD"/>
    <w:rsid w:val="00D0261D"/>
    <w:rsid w:val="00D1020F"/>
    <w:rsid w:val="00D1081F"/>
    <w:rsid w:val="00D11B98"/>
    <w:rsid w:val="00D20D89"/>
    <w:rsid w:val="00D21C80"/>
    <w:rsid w:val="00D275C5"/>
    <w:rsid w:val="00D27C72"/>
    <w:rsid w:val="00D30257"/>
    <w:rsid w:val="00D30C14"/>
    <w:rsid w:val="00D34A8E"/>
    <w:rsid w:val="00D4226D"/>
    <w:rsid w:val="00D5011F"/>
    <w:rsid w:val="00D51765"/>
    <w:rsid w:val="00D519EF"/>
    <w:rsid w:val="00D53CD5"/>
    <w:rsid w:val="00D54F77"/>
    <w:rsid w:val="00D56D3A"/>
    <w:rsid w:val="00D6177C"/>
    <w:rsid w:val="00D61A20"/>
    <w:rsid w:val="00D61A9E"/>
    <w:rsid w:val="00D6510C"/>
    <w:rsid w:val="00D76002"/>
    <w:rsid w:val="00D771B9"/>
    <w:rsid w:val="00D82A29"/>
    <w:rsid w:val="00D873B2"/>
    <w:rsid w:val="00D9163D"/>
    <w:rsid w:val="00D97FEF"/>
    <w:rsid w:val="00DA3A9C"/>
    <w:rsid w:val="00DA68B4"/>
    <w:rsid w:val="00DA7799"/>
    <w:rsid w:val="00DA79A3"/>
    <w:rsid w:val="00DB08C7"/>
    <w:rsid w:val="00DB0A2A"/>
    <w:rsid w:val="00DB22C0"/>
    <w:rsid w:val="00DC7A20"/>
    <w:rsid w:val="00DD3359"/>
    <w:rsid w:val="00DE1780"/>
    <w:rsid w:val="00E22E82"/>
    <w:rsid w:val="00E321B9"/>
    <w:rsid w:val="00E44F01"/>
    <w:rsid w:val="00E46068"/>
    <w:rsid w:val="00E50351"/>
    <w:rsid w:val="00E530B5"/>
    <w:rsid w:val="00E56BAF"/>
    <w:rsid w:val="00E600A1"/>
    <w:rsid w:val="00E6796F"/>
    <w:rsid w:val="00E71625"/>
    <w:rsid w:val="00E77816"/>
    <w:rsid w:val="00E812E7"/>
    <w:rsid w:val="00E81370"/>
    <w:rsid w:val="00E85FBA"/>
    <w:rsid w:val="00E878A4"/>
    <w:rsid w:val="00E87FC0"/>
    <w:rsid w:val="00E93223"/>
    <w:rsid w:val="00E964F2"/>
    <w:rsid w:val="00EA4ED8"/>
    <w:rsid w:val="00EA6B62"/>
    <w:rsid w:val="00EB0265"/>
    <w:rsid w:val="00EB382B"/>
    <w:rsid w:val="00EB46DA"/>
    <w:rsid w:val="00EC1EE5"/>
    <w:rsid w:val="00EC4EB1"/>
    <w:rsid w:val="00EC5B52"/>
    <w:rsid w:val="00EC625C"/>
    <w:rsid w:val="00EC7F15"/>
    <w:rsid w:val="00ED193F"/>
    <w:rsid w:val="00EE008F"/>
    <w:rsid w:val="00EF3CD8"/>
    <w:rsid w:val="00EF4750"/>
    <w:rsid w:val="00EF53ED"/>
    <w:rsid w:val="00F0641C"/>
    <w:rsid w:val="00F142FF"/>
    <w:rsid w:val="00F271B5"/>
    <w:rsid w:val="00F27EE2"/>
    <w:rsid w:val="00F33C3A"/>
    <w:rsid w:val="00F401F5"/>
    <w:rsid w:val="00F44E03"/>
    <w:rsid w:val="00F50547"/>
    <w:rsid w:val="00F50F2F"/>
    <w:rsid w:val="00F533B5"/>
    <w:rsid w:val="00F5389F"/>
    <w:rsid w:val="00F54360"/>
    <w:rsid w:val="00F610D9"/>
    <w:rsid w:val="00F61F34"/>
    <w:rsid w:val="00F64E40"/>
    <w:rsid w:val="00F66E21"/>
    <w:rsid w:val="00F6792A"/>
    <w:rsid w:val="00F761AF"/>
    <w:rsid w:val="00F77934"/>
    <w:rsid w:val="00F801F6"/>
    <w:rsid w:val="00F843B5"/>
    <w:rsid w:val="00F95233"/>
    <w:rsid w:val="00F956F5"/>
    <w:rsid w:val="00F9674E"/>
    <w:rsid w:val="00FB0148"/>
    <w:rsid w:val="00FB04B1"/>
    <w:rsid w:val="00FB1C69"/>
    <w:rsid w:val="00FB2102"/>
    <w:rsid w:val="00FB3916"/>
    <w:rsid w:val="00FC4152"/>
    <w:rsid w:val="00FC5159"/>
    <w:rsid w:val="00FC6C0E"/>
    <w:rsid w:val="00FC76E7"/>
    <w:rsid w:val="00FC774D"/>
    <w:rsid w:val="00FD4F36"/>
    <w:rsid w:val="00FE0E9E"/>
    <w:rsid w:val="00FE51DB"/>
    <w:rsid w:val="00FE52BC"/>
    <w:rsid w:val="00FE6498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34459"/>
    <w:pPr>
      <w:spacing w:before="100" w:beforeAutospacing="1" w:after="100" w:afterAutospacing="1"/>
      <w:outlineLvl w:val="1"/>
    </w:pPr>
    <w:rPr>
      <w:rFonts w:ascii="Verdana" w:hAnsi="Verdana"/>
      <w:b/>
      <w:bCs/>
      <w:color w:val="006600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34459"/>
    <w:pPr>
      <w:spacing w:before="100" w:beforeAutospacing="1" w:after="100" w:afterAutospacing="1"/>
      <w:outlineLvl w:val="3"/>
    </w:pPr>
    <w:rPr>
      <w:rFonts w:ascii="Verdana" w:hAnsi="Verdana"/>
      <w:b/>
      <w:bCs/>
      <w:color w:val="00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0E1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5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E8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A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4459"/>
    <w:rPr>
      <w:rFonts w:ascii="Verdana" w:eastAsia="Times New Roman" w:hAnsi="Verdana" w:cs="Times New Roman"/>
      <w:b/>
      <w:bCs/>
      <w:color w:val="0066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34459"/>
    <w:rPr>
      <w:rFonts w:ascii="Verdana" w:eastAsia="Times New Roman" w:hAnsi="Verdana" w:cs="Times New Roman"/>
      <w:b/>
      <w:bCs/>
      <w:color w:val="006600"/>
      <w:sz w:val="24"/>
      <w:szCs w:val="24"/>
    </w:rPr>
  </w:style>
  <w:style w:type="paragraph" w:customStyle="1" w:styleId="Default">
    <w:name w:val="Default"/>
    <w:rsid w:val="0032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34459"/>
    <w:pPr>
      <w:spacing w:before="100" w:beforeAutospacing="1" w:after="100" w:afterAutospacing="1"/>
      <w:outlineLvl w:val="1"/>
    </w:pPr>
    <w:rPr>
      <w:rFonts w:ascii="Verdana" w:hAnsi="Verdana"/>
      <w:b/>
      <w:bCs/>
      <w:color w:val="006600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34459"/>
    <w:pPr>
      <w:spacing w:before="100" w:beforeAutospacing="1" w:after="100" w:afterAutospacing="1"/>
      <w:outlineLvl w:val="3"/>
    </w:pPr>
    <w:rPr>
      <w:rFonts w:ascii="Verdana" w:hAnsi="Verdana"/>
      <w:b/>
      <w:bCs/>
      <w:color w:val="006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20E1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1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5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55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E8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A6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4459"/>
    <w:rPr>
      <w:rFonts w:ascii="Verdana" w:eastAsia="Times New Roman" w:hAnsi="Verdana" w:cs="Times New Roman"/>
      <w:b/>
      <w:bCs/>
      <w:color w:val="00660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34459"/>
    <w:rPr>
      <w:rFonts w:ascii="Verdana" w:eastAsia="Times New Roman" w:hAnsi="Verdana" w:cs="Times New Roman"/>
      <w:b/>
      <w:bCs/>
      <w:color w:val="006600"/>
      <w:sz w:val="24"/>
      <w:szCs w:val="24"/>
    </w:rPr>
  </w:style>
  <w:style w:type="paragraph" w:customStyle="1" w:styleId="Default">
    <w:name w:val="Default"/>
    <w:rsid w:val="0032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691">
                  <w:marLeft w:val="0"/>
                  <w:marRight w:val="0"/>
                  <w:marTop w:val="960"/>
                  <w:marBottom w:val="1440"/>
                  <w:divBdr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divBdr>
                  <w:divsChild>
                    <w:div w:id="133984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113355"/>
                        <w:left w:val="single" w:sz="6" w:space="0" w:color="113355"/>
                        <w:bottom w:val="single" w:sz="6" w:space="0" w:color="113355"/>
                        <w:right w:val="single" w:sz="6" w:space="0" w:color="113355"/>
                      </w:divBdr>
                      <w:divsChild>
                        <w:div w:id="7747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3355"/>
                <w:bottom w:val="none" w:sz="0" w:space="0" w:color="auto"/>
                <w:right w:val="single" w:sz="6" w:space="0" w:color="113355"/>
              </w:divBdr>
              <w:divsChild>
                <w:div w:id="129494194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3148">
                      <w:marLeft w:val="1395"/>
                      <w:marRight w:val="0"/>
                      <w:marTop w:val="0"/>
                      <w:marBottom w:val="0"/>
                      <w:divBdr>
                        <w:top w:val="single" w:sz="6" w:space="4" w:color="808080"/>
                        <w:left w:val="single" w:sz="6" w:space="4" w:color="808080"/>
                        <w:bottom w:val="single" w:sz="6" w:space="4" w:color="808080"/>
                        <w:right w:val="single" w:sz="6" w:space="4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hsfcs@mt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91B8-B225-4E30-B124-163AF39E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13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dphhs</cp:lastModifiedBy>
  <cp:revision>184</cp:revision>
  <cp:lastPrinted>2014-10-24T22:13:00Z</cp:lastPrinted>
  <dcterms:created xsi:type="dcterms:W3CDTF">2014-10-16T15:29:00Z</dcterms:created>
  <dcterms:modified xsi:type="dcterms:W3CDTF">2014-12-04T17:19:00Z</dcterms:modified>
</cp:coreProperties>
</file>